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92" w:rsidRPr="00CF2292" w:rsidRDefault="00CF2292" w:rsidP="00CF2292">
      <w:pPr>
        <w:spacing w:before="100" w:beforeAutospacing="1" w:after="100" w:afterAutospacing="1" w:line="540" w:lineRule="atLeast"/>
        <w:outlineLvl w:val="1"/>
        <w:rPr>
          <w:rFonts w:ascii="Times New Roman" w:eastAsia="Times New Roman" w:hAnsi="Times New Roman" w:cs="Times New Roman"/>
          <w:b/>
          <w:bCs/>
          <w:sz w:val="24"/>
          <w:szCs w:val="24"/>
          <w:shd w:val="clear" w:color="auto" w:fill="E4FFCA"/>
        </w:rPr>
      </w:pPr>
      <w:bookmarkStart w:id="0" w:name="Energy_and_Matter"/>
      <w:r w:rsidRPr="00CF2292">
        <w:rPr>
          <w:rFonts w:ascii="Arial" w:eastAsia="Times New Roman" w:hAnsi="Arial" w:cs="Arial"/>
          <w:b/>
          <w:bCs/>
          <w:sz w:val="24"/>
          <w:szCs w:val="24"/>
          <w:shd w:val="clear" w:color="auto" w:fill="E4FFCA"/>
        </w:rPr>
        <w:t>Energy and Matter </w:t>
      </w:r>
      <w:bookmarkEnd w:id="0"/>
    </w:p>
    <w:p w:rsidR="00CF2292" w:rsidRPr="00CF2292" w:rsidRDefault="00CF2292" w:rsidP="00CF2292">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Before studying ecosystems in any further detail, it is important to appreciate the difference between energy and matter. Energy and matter are quite different things and cannot be inter-converted.</w:t>
      </w:r>
    </w:p>
    <w:p w:rsidR="00CF2292" w:rsidRPr="00CF2292" w:rsidRDefault="00CF2292" w:rsidP="00CF2292">
      <w:pPr>
        <w:numPr>
          <w:ilvl w:val="0"/>
          <w:numId w:val="1"/>
        </w:num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u w:val="single"/>
          <w:shd w:val="clear" w:color="auto" w:fill="E4FFCA"/>
        </w:rPr>
        <w:t>Energy</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comes in many different forms (such as heat, light, chemical, potential, kinetic, etc.) which can be inter-converted, but energy can never be created, destroyed or used up. If we talk about energy being “lost”, we usually mean as heat, which is radiated out into space. Energy is constantly arriving on earth from the sun, and is constantly leaving the earth as heat, but the total amount of energy on the earth is constant.</w:t>
      </w:r>
    </w:p>
    <w:p w:rsidR="00CF2292" w:rsidRPr="00CF2292" w:rsidRDefault="00CF2292" w:rsidP="00CF2292">
      <w:pPr>
        <w:numPr>
          <w:ilvl w:val="0"/>
          <w:numId w:val="1"/>
        </w:num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u w:val="single"/>
          <w:shd w:val="clear" w:color="auto" w:fill="E4FFCA"/>
        </w:rPr>
        <w:t>Matter</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 xml:space="preserve">comes in three states (solid, liquid and gas) and again, cannot be created or destroyed. The total amount of matter on the Earth is constant. Matter (and especially the </w:t>
      </w:r>
      <w:proofErr w:type="spellStart"/>
      <w:r w:rsidRPr="00CF2292">
        <w:rPr>
          <w:rFonts w:ascii="Arial" w:eastAsia="Times New Roman" w:hAnsi="Arial" w:cs="Arial"/>
          <w:sz w:val="24"/>
          <w:szCs w:val="24"/>
          <w:shd w:val="clear" w:color="auto" w:fill="E4FFCA"/>
        </w:rPr>
        <w:t>biochemicals</w:t>
      </w:r>
      <w:proofErr w:type="spellEnd"/>
      <w:r w:rsidRPr="00CF2292">
        <w:rPr>
          <w:rFonts w:ascii="Arial" w:eastAsia="Times New Roman" w:hAnsi="Arial" w:cs="Arial"/>
          <w:sz w:val="24"/>
          <w:szCs w:val="24"/>
          <w:shd w:val="clear" w:color="auto" w:fill="E4FFCA"/>
        </w:rPr>
        <w:t xml:space="preserve"> found in living organisms) can contain stored chemical energy, so a cow contains biomass (matter) as well as chemical energy stored in its biomass.</w:t>
      </w:r>
    </w:p>
    <w:p w:rsidR="00CF2292" w:rsidRPr="00CF2292" w:rsidRDefault="00CF2292" w:rsidP="00CF2292">
      <w:pPr>
        <w:spacing w:before="100" w:beforeAutospacing="1" w:after="100" w:afterAutospacing="1" w:line="360" w:lineRule="atLeast"/>
        <w:jc w:val="center"/>
        <w:rPr>
          <w:rFonts w:ascii="Times New Roman" w:eastAsia="Times New Roman" w:hAnsi="Times New Roman" w:cs="Times New Roman"/>
          <w:sz w:val="24"/>
          <w:szCs w:val="24"/>
          <w:shd w:val="clear" w:color="auto" w:fill="E4FFCA"/>
        </w:rPr>
      </w:pPr>
      <w:r w:rsidRPr="00CF2292">
        <w:rPr>
          <w:rFonts w:ascii="Arial" w:eastAsia="Times New Roman" w:hAnsi="Arial" w:cs="Arial"/>
          <w:noProof/>
          <w:sz w:val="24"/>
          <w:szCs w:val="24"/>
          <w:shd w:val="clear" w:color="auto" w:fill="E4FFCA"/>
        </w:rPr>
        <w:drawing>
          <wp:inline distT="0" distB="0" distL="0" distR="0">
            <wp:extent cx="5895975" cy="1895475"/>
            <wp:effectExtent l="19050" t="0" r="9525" b="0"/>
            <wp:docPr id="1" name="Picture 1" descr="http://www.biologymad.com/Ecology/ecolog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mad.com/Ecology/ecolog55.gif"/>
                    <pic:cNvPicPr>
                      <a:picLocks noChangeAspect="1" noChangeArrowheads="1"/>
                    </pic:cNvPicPr>
                  </pic:nvPicPr>
                  <pic:blipFill>
                    <a:blip r:embed="rId5" cstate="print"/>
                    <a:srcRect/>
                    <a:stretch>
                      <a:fillRect/>
                    </a:stretch>
                  </pic:blipFill>
                  <pic:spPr bwMode="auto">
                    <a:xfrm>
                      <a:off x="0" y="0"/>
                      <a:ext cx="5895975" cy="1895475"/>
                    </a:xfrm>
                    <a:prstGeom prst="rect">
                      <a:avLst/>
                    </a:prstGeom>
                    <a:noFill/>
                    <a:ln w="9525">
                      <a:noFill/>
                      <a:miter lim="800000"/>
                      <a:headEnd/>
                      <a:tailEnd/>
                    </a:ln>
                  </pic:spPr>
                </pic:pic>
              </a:graphicData>
            </a:graphic>
          </wp:inline>
        </w:drawing>
      </w:r>
    </w:p>
    <w:p w:rsidR="00CF2292" w:rsidRPr="00CF2292" w:rsidRDefault="00CF2292" w:rsidP="00CF2292">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All living organisms need energy and matter from their environment. Matter is needed to make new cells (growth) and to create now organisms (reproduction), while energy is needed to drive all the chemical and physical processes of life, such as biosynthesis, active transport and movement.</w:t>
      </w:r>
    </w:p>
    <w:p w:rsidR="00CF2292" w:rsidRDefault="00CF2292" w:rsidP="00CF2292">
      <w:pPr>
        <w:spacing w:before="100" w:beforeAutospacing="1" w:after="100" w:afterAutospacing="1" w:line="540" w:lineRule="atLeast"/>
        <w:outlineLvl w:val="1"/>
        <w:rPr>
          <w:rFonts w:ascii="Arial" w:eastAsia="Times New Roman" w:hAnsi="Arial" w:cs="Arial"/>
          <w:b/>
          <w:bCs/>
          <w:sz w:val="24"/>
          <w:szCs w:val="24"/>
          <w:shd w:val="clear" w:color="auto" w:fill="E4FFCA"/>
        </w:rPr>
      </w:pPr>
      <w:bookmarkStart w:id="1" w:name="Food_Chains_and_Webs"/>
    </w:p>
    <w:p w:rsidR="00CF2292" w:rsidRDefault="00CF2292" w:rsidP="00CF2292">
      <w:pPr>
        <w:spacing w:before="100" w:beforeAutospacing="1" w:after="100" w:afterAutospacing="1" w:line="540" w:lineRule="atLeast"/>
        <w:outlineLvl w:val="1"/>
        <w:rPr>
          <w:rFonts w:ascii="Arial" w:eastAsia="Times New Roman" w:hAnsi="Arial" w:cs="Arial"/>
          <w:b/>
          <w:bCs/>
          <w:sz w:val="24"/>
          <w:szCs w:val="24"/>
          <w:shd w:val="clear" w:color="auto" w:fill="E4FFCA"/>
        </w:rPr>
      </w:pPr>
    </w:p>
    <w:p w:rsidR="00CF2292" w:rsidRPr="00CF2292" w:rsidRDefault="00CF2292" w:rsidP="00CF2292">
      <w:pPr>
        <w:spacing w:before="100" w:beforeAutospacing="1" w:after="100" w:afterAutospacing="1" w:line="540" w:lineRule="atLeast"/>
        <w:outlineLvl w:val="1"/>
        <w:rPr>
          <w:rFonts w:ascii="Times New Roman" w:eastAsia="Times New Roman" w:hAnsi="Times New Roman" w:cs="Times New Roman"/>
          <w:b/>
          <w:bCs/>
          <w:sz w:val="24"/>
          <w:szCs w:val="24"/>
          <w:shd w:val="clear" w:color="auto" w:fill="E4FFCA"/>
        </w:rPr>
      </w:pPr>
      <w:r w:rsidRPr="00CF2292">
        <w:rPr>
          <w:rFonts w:ascii="Arial" w:eastAsia="Times New Roman" w:hAnsi="Arial" w:cs="Arial"/>
          <w:b/>
          <w:bCs/>
          <w:sz w:val="24"/>
          <w:szCs w:val="24"/>
          <w:shd w:val="clear" w:color="auto" w:fill="E4FFCA"/>
        </w:rPr>
        <w:lastRenderedPageBreak/>
        <w:t>Food Chains and Webs</w:t>
      </w:r>
      <w:bookmarkEnd w:id="1"/>
    </w:p>
    <w:p w:rsidR="00CF2292" w:rsidRPr="00CF2292" w:rsidRDefault="00CF2292" w:rsidP="00CF2292">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 xml:space="preserve">The many relationships between the members of a community in an ecosystem can be </w:t>
      </w:r>
      <w:proofErr w:type="gramStart"/>
      <w:r w:rsidRPr="00CF2292">
        <w:rPr>
          <w:rFonts w:ascii="Arial" w:eastAsia="Times New Roman" w:hAnsi="Arial" w:cs="Arial"/>
          <w:sz w:val="24"/>
          <w:szCs w:val="24"/>
          <w:shd w:val="clear" w:color="auto" w:fill="E4FFCA"/>
        </w:rPr>
        <w:t>described</w:t>
      </w:r>
      <w:proofErr w:type="gramEnd"/>
      <w:r w:rsidRPr="00CF2292">
        <w:rPr>
          <w:rFonts w:ascii="Arial" w:eastAsia="Times New Roman" w:hAnsi="Arial" w:cs="Arial"/>
          <w:sz w:val="24"/>
          <w:szCs w:val="24"/>
          <w:shd w:val="clear" w:color="auto" w:fill="E4FFCA"/>
        </w:rPr>
        <w:t xml:space="preserve"> by</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food chains</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and</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webs</w:t>
      </w:r>
      <w:r w:rsidRPr="00CF2292">
        <w:rPr>
          <w:rFonts w:ascii="Arial" w:eastAsia="Times New Roman" w:hAnsi="Arial" w:cs="Arial"/>
          <w:sz w:val="24"/>
          <w:szCs w:val="24"/>
          <w:shd w:val="clear" w:color="auto" w:fill="E4FFCA"/>
        </w:rPr>
        <w:t>. Each stage in a food chain is called a</w:t>
      </w:r>
      <w:r w:rsidRPr="00CF2292">
        <w:rPr>
          <w:rFonts w:ascii="Arial" w:eastAsia="Times New Roman" w:hAnsi="Arial" w:cs="Arial"/>
          <w:sz w:val="24"/>
          <w:szCs w:val="24"/>
        </w:rPr>
        <w:t> </w:t>
      </w:r>
      <w:proofErr w:type="spellStart"/>
      <w:r w:rsidRPr="00CF2292">
        <w:rPr>
          <w:rFonts w:ascii="Arial" w:eastAsia="Times New Roman" w:hAnsi="Arial" w:cs="Arial"/>
          <w:sz w:val="24"/>
          <w:szCs w:val="24"/>
          <w:u w:val="single"/>
          <w:shd w:val="clear" w:color="auto" w:fill="E4FFCA"/>
        </w:rPr>
        <w:t>trophic</w:t>
      </w:r>
      <w:proofErr w:type="spellEnd"/>
      <w:r w:rsidRPr="00CF2292">
        <w:rPr>
          <w:rFonts w:ascii="Arial" w:eastAsia="Times New Roman" w:hAnsi="Arial" w:cs="Arial"/>
          <w:sz w:val="24"/>
          <w:szCs w:val="24"/>
          <w:u w:val="single"/>
          <w:shd w:val="clear" w:color="auto" w:fill="E4FFCA"/>
        </w:rPr>
        <w:t xml:space="preserve"> level</w:t>
      </w:r>
      <w:r w:rsidRPr="00CF2292">
        <w:rPr>
          <w:rFonts w:ascii="Arial" w:eastAsia="Times New Roman" w:hAnsi="Arial" w:cs="Arial"/>
          <w:sz w:val="24"/>
          <w:szCs w:val="24"/>
          <w:shd w:val="clear" w:color="auto" w:fill="E4FFCA"/>
        </w:rPr>
        <w:t>, and the arrows represent the flow of energy and matter through the food chain. Food chains always start with photosynthetic</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producers</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 xml:space="preserve">(plants, algae, plankton and photosynthetic bacteria) because, uniquely, producers are able to extract both energy and matter from the </w:t>
      </w:r>
      <w:proofErr w:type="spellStart"/>
      <w:r w:rsidRPr="00CF2292">
        <w:rPr>
          <w:rFonts w:ascii="Arial" w:eastAsia="Times New Roman" w:hAnsi="Arial" w:cs="Arial"/>
          <w:sz w:val="24"/>
          <w:szCs w:val="24"/>
          <w:shd w:val="clear" w:color="auto" w:fill="E4FFCA"/>
        </w:rPr>
        <w:t>abiotic</w:t>
      </w:r>
      <w:proofErr w:type="spellEnd"/>
      <w:r w:rsidRPr="00CF2292">
        <w:rPr>
          <w:rFonts w:ascii="Arial" w:eastAsia="Times New Roman" w:hAnsi="Arial" w:cs="Arial"/>
          <w:sz w:val="24"/>
          <w:szCs w:val="24"/>
          <w:shd w:val="clear" w:color="auto" w:fill="E4FFCA"/>
        </w:rPr>
        <w:t xml:space="preserve"> environment (energy from the sun, and 98% of their matter from carbon dioxide in the air, with the remaining 2% from water and minerals in soil). All other living organisms get both their energy and matter by eating other organisms.</w:t>
      </w:r>
    </w:p>
    <w:p w:rsidR="00CF2292" w:rsidRPr="00CF2292" w:rsidRDefault="00CF2292" w:rsidP="00CF2292">
      <w:pPr>
        <w:spacing w:before="100" w:beforeAutospacing="1" w:after="100" w:afterAutospacing="1" w:line="360" w:lineRule="atLeast"/>
        <w:jc w:val="center"/>
        <w:rPr>
          <w:rFonts w:ascii="Times New Roman" w:eastAsia="Times New Roman" w:hAnsi="Times New Roman" w:cs="Times New Roman"/>
          <w:sz w:val="24"/>
          <w:szCs w:val="24"/>
          <w:shd w:val="clear" w:color="auto" w:fill="E4FFCA"/>
        </w:rPr>
      </w:pPr>
      <w:r w:rsidRPr="00CF2292">
        <w:rPr>
          <w:rFonts w:ascii="Arial" w:eastAsia="Times New Roman" w:hAnsi="Arial" w:cs="Arial"/>
          <w:noProof/>
          <w:sz w:val="24"/>
          <w:szCs w:val="24"/>
          <w:shd w:val="clear" w:color="auto" w:fill="E4FFCA"/>
        </w:rPr>
        <w:drawing>
          <wp:inline distT="0" distB="0" distL="0" distR="0">
            <wp:extent cx="4533900" cy="1266825"/>
            <wp:effectExtent l="19050" t="0" r="0" b="0"/>
            <wp:docPr id="2" name="Picture 2" descr="http://www.biologymad.com/Ecology/ecolog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Ecology/ecolog56.gif"/>
                    <pic:cNvPicPr>
                      <a:picLocks noChangeAspect="1" noChangeArrowheads="1"/>
                    </pic:cNvPicPr>
                  </pic:nvPicPr>
                  <pic:blipFill>
                    <a:blip r:embed="rId6" cstate="print"/>
                    <a:srcRect/>
                    <a:stretch>
                      <a:fillRect/>
                    </a:stretch>
                  </pic:blipFill>
                  <pic:spPr bwMode="auto">
                    <a:xfrm>
                      <a:off x="0" y="0"/>
                      <a:ext cx="4533900" cy="1266825"/>
                    </a:xfrm>
                    <a:prstGeom prst="rect">
                      <a:avLst/>
                    </a:prstGeom>
                    <a:noFill/>
                    <a:ln w="9525">
                      <a:noFill/>
                      <a:miter lim="800000"/>
                      <a:headEnd/>
                      <a:tailEnd/>
                    </a:ln>
                  </pic:spPr>
                </pic:pic>
              </a:graphicData>
            </a:graphic>
          </wp:inline>
        </w:drawing>
      </w:r>
    </w:p>
    <w:p w:rsidR="00CF2292" w:rsidRPr="00CF2292" w:rsidRDefault="00CF2292" w:rsidP="00CF2292">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 Although this represents a “typical” food chain, with producers being eaten by animal consumers, different organisms use a large range of feeding strategies (other than consuming), leading to a range of different types of food chain. Some of these strategies are defined below, together with other terms associated with food chains.</w:t>
      </w:r>
    </w:p>
    <w:tbl>
      <w:tblPr>
        <w:tblW w:w="0" w:type="auto"/>
        <w:jc w:val="center"/>
        <w:tblCellMar>
          <w:left w:w="0" w:type="dxa"/>
          <w:right w:w="0" w:type="dxa"/>
        </w:tblCellMar>
        <w:tblLook w:val="04A0"/>
      </w:tblPr>
      <w:tblGrid>
        <w:gridCol w:w="1870"/>
        <w:gridCol w:w="7380"/>
      </w:tblGrid>
      <w:tr w:rsidR="00CF2292" w:rsidRPr="00CF2292" w:rsidTr="00CF2292">
        <w:trPr>
          <w:jc w:val="center"/>
        </w:trPr>
        <w:tc>
          <w:tcPr>
            <w:tcW w:w="1728" w:type="dxa"/>
            <w:tcBorders>
              <w:top w:val="dotted" w:sz="4" w:space="0" w:color="auto"/>
              <w:left w:val="nil"/>
              <w:bottom w:val="nil"/>
              <w:right w:val="nil"/>
            </w:tcBorders>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Producer</w:t>
            </w:r>
          </w:p>
        </w:tc>
        <w:tc>
          <w:tcPr>
            <w:tcW w:w="7380" w:type="dxa"/>
            <w:tcBorders>
              <w:top w:val="dotted" w:sz="4" w:space="0" w:color="auto"/>
              <w:left w:val="nil"/>
              <w:bottom w:val="nil"/>
              <w:right w:val="nil"/>
            </w:tcBorders>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An organism that produces food from carbon dioxide and water using photosynthesis. Can be plant, algae, plankton or bacteria.</w:t>
            </w:r>
          </w:p>
        </w:tc>
      </w:tr>
      <w:tr w:rsidR="00CF2292" w:rsidRPr="00CF2292" w:rsidTr="00CF2292">
        <w:trPr>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Consumer</w:t>
            </w:r>
          </w:p>
        </w:tc>
        <w:tc>
          <w:tcPr>
            <w:tcW w:w="7380" w:type="dxa"/>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An animal that eats other organisms</w:t>
            </w:r>
          </w:p>
        </w:tc>
      </w:tr>
      <w:tr w:rsidR="00CF2292" w:rsidRPr="00CF2292" w:rsidTr="00CF2292">
        <w:trPr>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Herbivore</w:t>
            </w:r>
          </w:p>
        </w:tc>
        <w:tc>
          <w:tcPr>
            <w:tcW w:w="7380" w:type="dxa"/>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 consumer that eats plants (= primary consumer).</w:t>
            </w:r>
          </w:p>
        </w:tc>
      </w:tr>
      <w:tr w:rsidR="00CF2292" w:rsidRPr="00CF2292" w:rsidTr="00CF2292">
        <w:trPr>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Carnivore</w:t>
            </w:r>
          </w:p>
        </w:tc>
        <w:tc>
          <w:tcPr>
            <w:tcW w:w="7380" w:type="dxa"/>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 consumer that eats other animals (= secondary consumer).</w:t>
            </w:r>
          </w:p>
        </w:tc>
      </w:tr>
      <w:tr w:rsidR="00CF2292" w:rsidRPr="00CF2292" w:rsidTr="00CF2292">
        <w:trPr>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Top carnivore</w:t>
            </w:r>
          </w:p>
        </w:tc>
        <w:tc>
          <w:tcPr>
            <w:tcW w:w="7380" w:type="dxa"/>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 consumer at the top of a food chain with no predators.</w:t>
            </w:r>
          </w:p>
        </w:tc>
      </w:tr>
      <w:tr w:rsidR="00CF2292" w:rsidRPr="00CF2292" w:rsidTr="00CF2292">
        <w:trPr>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Omnivore</w:t>
            </w:r>
          </w:p>
        </w:tc>
        <w:tc>
          <w:tcPr>
            <w:tcW w:w="7380" w:type="dxa"/>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 consumer that eats plants or animals.</w:t>
            </w:r>
          </w:p>
        </w:tc>
      </w:tr>
      <w:tr w:rsidR="00CF2292" w:rsidRPr="00CF2292" w:rsidTr="00CF2292">
        <w:trPr>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Vegetarian</w:t>
            </w:r>
          </w:p>
        </w:tc>
        <w:tc>
          <w:tcPr>
            <w:tcW w:w="7380" w:type="dxa"/>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 human that chooses not to eat animals (humans are omnivores)</w:t>
            </w:r>
          </w:p>
        </w:tc>
      </w:tr>
      <w:tr w:rsidR="00CF2292" w:rsidRPr="00CF2292" w:rsidTr="00CF2292">
        <w:trPr>
          <w:jc w:val="center"/>
        </w:trPr>
        <w:tc>
          <w:tcPr>
            <w:tcW w:w="1728" w:type="dxa"/>
            <w:tcBorders>
              <w:top w:val="dotted" w:sz="4" w:space="0" w:color="auto"/>
              <w:left w:val="nil"/>
              <w:bottom w:val="nil"/>
              <w:right w:val="nil"/>
            </w:tcBorders>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proofErr w:type="spellStart"/>
            <w:r w:rsidRPr="00CF2292">
              <w:rPr>
                <w:rFonts w:ascii="Arial" w:eastAsia="Times New Roman" w:hAnsi="Arial" w:cs="Arial"/>
                <w:sz w:val="24"/>
                <w:szCs w:val="24"/>
              </w:rPr>
              <w:t>Autotroph</w:t>
            </w:r>
            <w:proofErr w:type="spellEnd"/>
          </w:p>
        </w:tc>
        <w:tc>
          <w:tcPr>
            <w:tcW w:w="7380" w:type="dxa"/>
            <w:tcBorders>
              <w:top w:val="dotted" w:sz="4" w:space="0" w:color="auto"/>
              <w:left w:val="nil"/>
              <w:bottom w:val="nil"/>
              <w:right w:val="nil"/>
            </w:tcBorders>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An organism that manufactures its own food (= producer)</w:t>
            </w:r>
          </w:p>
        </w:tc>
      </w:tr>
      <w:tr w:rsidR="00CF2292" w:rsidRPr="00CF2292" w:rsidTr="00CF2292">
        <w:trPr>
          <w:jc w:val="center"/>
        </w:trPr>
        <w:tc>
          <w:tcPr>
            <w:tcW w:w="1728" w:type="dxa"/>
            <w:tcBorders>
              <w:top w:val="nil"/>
              <w:left w:val="nil"/>
              <w:bottom w:val="dotted" w:sz="4" w:space="0" w:color="auto"/>
              <w:right w:val="nil"/>
            </w:tcBorders>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proofErr w:type="spellStart"/>
            <w:r w:rsidRPr="00CF2292">
              <w:rPr>
                <w:rFonts w:ascii="Arial" w:eastAsia="Times New Roman" w:hAnsi="Arial" w:cs="Arial"/>
                <w:sz w:val="24"/>
                <w:szCs w:val="24"/>
              </w:rPr>
              <w:t>Heterotroph</w:t>
            </w:r>
            <w:proofErr w:type="spellEnd"/>
          </w:p>
        </w:tc>
        <w:tc>
          <w:tcPr>
            <w:tcW w:w="7380" w:type="dxa"/>
            <w:tcBorders>
              <w:top w:val="nil"/>
              <w:left w:val="nil"/>
              <w:bottom w:val="dotted" w:sz="4" w:space="0" w:color="auto"/>
              <w:right w:val="nil"/>
            </w:tcBorders>
            <w:tcMar>
              <w:top w:w="0" w:type="dxa"/>
              <w:left w:w="108" w:type="dxa"/>
              <w:bottom w:w="0" w:type="dxa"/>
              <w:right w:w="108" w:type="dxa"/>
            </w:tcMar>
            <w:hideMark/>
          </w:tcPr>
          <w:p w:rsidR="00CF2292" w:rsidRPr="00CF2292" w:rsidRDefault="00CF2292" w:rsidP="00CF2292">
            <w:pPr>
              <w:spacing w:before="100" w:beforeAutospacing="1" w:after="100" w:afterAutospacing="1"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An organism that obtains its energy and mass from other organisms</w:t>
            </w:r>
          </w:p>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lastRenderedPageBreak/>
              <w:t>(=consumers + decomposers)</w:t>
            </w:r>
          </w:p>
        </w:tc>
      </w:tr>
      <w:tr w:rsidR="00CF2292" w:rsidRPr="00CF2292" w:rsidTr="00CF2292">
        <w:trPr>
          <w:jc w:val="center"/>
        </w:trPr>
        <w:tc>
          <w:tcPr>
            <w:tcW w:w="1728" w:type="dxa"/>
            <w:tcBorders>
              <w:top w:val="nil"/>
              <w:left w:val="nil"/>
              <w:bottom w:val="nil"/>
              <w:right w:val="nil"/>
            </w:tcBorders>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lastRenderedPageBreak/>
              <w:t>Plankton</w:t>
            </w:r>
          </w:p>
        </w:tc>
        <w:tc>
          <w:tcPr>
            <w:tcW w:w="7380" w:type="dxa"/>
            <w:tcBorders>
              <w:top w:val="nil"/>
              <w:left w:val="nil"/>
              <w:bottom w:val="nil"/>
              <w:right w:val="nil"/>
            </w:tcBorders>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Microscopic marine organisms.</w:t>
            </w:r>
          </w:p>
        </w:tc>
      </w:tr>
      <w:tr w:rsidR="00CF2292" w:rsidRPr="00CF2292" w:rsidTr="00CF2292">
        <w:trPr>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Phytoplankton</w:t>
            </w:r>
          </w:p>
        </w:tc>
        <w:tc>
          <w:tcPr>
            <w:tcW w:w="7380" w:type="dxa"/>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“Plant plankton” i.e. microscopic marine producers.</w:t>
            </w:r>
          </w:p>
        </w:tc>
      </w:tr>
      <w:tr w:rsidR="00CF2292" w:rsidRPr="00CF2292" w:rsidTr="00CF2292">
        <w:trPr>
          <w:jc w:val="center"/>
        </w:trPr>
        <w:tc>
          <w:tcPr>
            <w:tcW w:w="1728" w:type="dxa"/>
            <w:tcBorders>
              <w:top w:val="nil"/>
              <w:left w:val="nil"/>
              <w:bottom w:val="dotted" w:sz="4" w:space="0" w:color="auto"/>
              <w:right w:val="nil"/>
            </w:tcBorders>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Zooplankton</w:t>
            </w:r>
          </w:p>
        </w:tc>
        <w:tc>
          <w:tcPr>
            <w:tcW w:w="7380" w:type="dxa"/>
            <w:tcBorders>
              <w:top w:val="nil"/>
              <w:left w:val="nil"/>
              <w:bottom w:val="dotted" w:sz="4" w:space="0" w:color="auto"/>
              <w:right w:val="nil"/>
            </w:tcBorders>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“Animal plankton” i.e. microscopic marine consumers.</w:t>
            </w:r>
          </w:p>
        </w:tc>
      </w:tr>
      <w:tr w:rsidR="00CF2292" w:rsidRPr="00CF2292" w:rsidTr="00CF2292">
        <w:trPr>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Predator</w:t>
            </w:r>
          </w:p>
        </w:tc>
        <w:tc>
          <w:tcPr>
            <w:tcW w:w="7380" w:type="dxa"/>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An animal that hunts and kills animals for food.</w:t>
            </w:r>
          </w:p>
        </w:tc>
      </w:tr>
      <w:tr w:rsidR="00CF2292" w:rsidRPr="00CF2292" w:rsidTr="00CF2292">
        <w:trPr>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Prey</w:t>
            </w:r>
          </w:p>
        </w:tc>
        <w:tc>
          <w:tcPr>
            <w:tcW w:w="7380" w:type="dxa"/>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An animal that is hunted and killed for food.</w:t>
            </w:r>
          </w:p>
        </w:tc>
      </w:tr>
      <w:tr w:rsidR="00CF2292" w:rsidRPr="00CF2292" w:rsidTr="00CF2292">
        <w:trPr>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Scavenger</w:t>
            </w:r>
          </w:p>
        </w:tc>
        <w:tc>
          <w:tcPr>
            <w:tcW w:w="7380" w:type="dxa"/>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An animal that eats dead animals, but doesn't kill them</w:t>
            </w:r>
          </w:p>
        </w:tc>
      </w:tr>
      <w:tr w:rsidR="00CF2292" w:rsidRPr="00CF2292" w:rsidTr="00CF2292">
        <w:trPr>
          <w:jc w:val="center"/>
        </w:trPr>
        <w:tc>
          <w:tcPr>
            <w:tcW w:w="1728" w:type="dxa"/>
            <w:tcBorders>
              <w:top w:val="dotted" w:sz="4" w:space="0" w:color="auto"/>
              <w:left w:val="nil"/>
              <w:bottom w:val="nil"/>
              <w:right w:val="nil"/>
            </w:tcBorders>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Detritus</w:t>
            </w:r>
          </w:p>
        </w:tc>
        <w:tc>
          <w:tcPr>
            <w:tcW w:w="7380" w:type="dxa"/>
            <w:tcBorders>
              <w:top w:val="dotted" w:sz="4" w:space="0" w:color="auto"/>
              <w:left w:val="nil"/>
              <w:bottom w:val="nil"/>
              <w:right w:val="nil"/>
            </w:tcBorders>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Dead and waste matter that is not eaten by consumers</w:t>
            </w:r>
          </w:p>
        </w:tc>
      </w:tr>
      <w:tr w:rsidR="00CF2292" w:rsidRPr="00CF2292" w:rsidTr="00CF2292">
        <w:trPr>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Carrion</w:t>
            </w:r>
          </w:p>
        </w:tc>
        <w:tc>
          <w:tcPr>
            <w:tcW w:w="7380" w:type="dxa"/>
            <w:tcMar>
              <w:top w:w="0" w:type="dxa"/>
              <w:left w:w="108" w:type="dxa"/>
              <w:bottom w:w="0" w:type="dxa"/>
              <w:right w:w="108" w:type="dxa"/>
            </w:tcMar>
            <w:hideMark/>
          </w:tcPr>
          <w:p w:rsidR="00CF2292" w:rsidRPr="00CF2292" w:rsidRDefault="00CF2292" w:rsidP="00CF2292">
            <w:pPr>
              <w:spacing w:before="100" w:beforeAutospacing="1" w:after="100" w:afterAutospacing="1"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Alternative word for detritus</w:t>
            </w:r>
          </w:p>
        </w:tc>
      </w:tr>
      <w:tr w:rsidR="00CF2292" w:rsidRPr="00CF2292" w:rsidTr="00CF2292">
        <w:trPr>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Decomposer</w:t>
            </w:r>
          </w:p>
        </w:tc>
        <w:tc>
          <w:tcPr>
            <w:tcW w:w="7380" w:type="dxa"/>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 xml:space="preserve">An organism that consumes detritus (= </w:t>
            </w:r>
            <w:proofErr w:type="spellStart"/>
            <w:r w:rsidRPr="00CF2292">
              <w:rPr>
                <w:rFonts w:ascii="Arial" w:eastAsia="Times New Roman" w:hAnsi="Arial" w:cs="Arial"/>
                <w:sz w:val="24"/>
                <w:szCs w:val="24"/>
              </w:rPr>
              <w:t>detrivores</w:t>
            </w:r>
            <w:proofErr w:type="spellEnd"/>
            <w:r w:rsidRPr="00CF2292">
              <w:rPr>
                <w:rFonts w:ascii="Arial" w:eastAsia="Times New Roman" w:hAnsi="Arial" w:cs="Arial"/>
                <w:sz w:val="24"/>
                <w:szCs w:val="24"/>
              </w:rPr>
              <w:t xml:space="preserve"> + saprophytes)</w:t>
            </w:r>
          </w:p>
        </w:tc>
      </w:tr>
      <w:tr w:rsidR="00CF2292" w:rsidRPr="00CF2292" w:rsidTr="00CF2292">
        <w:trPr>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proofErr w:type="spellStart"/>
            <w:r w:rsidRPr="00CF2292">
              <w:rPr>
                <w:rFonts w:ascii="Arial" w:eastAsia="Times New Roman" w:hAnsi="Arial" w:cs="Arial"/>
                <w:sz w:val="24"/>
                <w:szCs w:val="24"/>
              </w:rPr>
              <w:t>Detrivore</w:t>
            </w:r>
            <w:proofErr w:type="spellEnd"/>
          </w:p>
        </w:tc>
        <w:tc>
          <w:tcPr>
            <w:tcW w:w="7380" w:type="dxa"/>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An animal that eats detritus.</w:t>
            </w:r>
          </w:p>
        </w:tc>
      </w:tr>
      <w:tr w:rsidR="00CF2292" w:rsidRPr="00CF2292" w:rsidTr="00CF2292">
        <w:trPr>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Saprophyte</w:t>
            </w:r>
          </w:p>
        </w:tc>
        <w:tc>
          <w:tcPr>
            <w:tcW w:w="7380" w:type="dxa"/>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 microbe (bacterium or fungus) that lives on detritus.</w:t>
            </w:r>
          </w:p>
        </w:tc>
      </w:tr>
      <w:tr w:rsidR="00CF2292" w:rsidRPr="00CF2292" w:rsidTr="00CF2292">
        <w:trPr>
          <w:jc w:val="center"/>
        </w:trPr>
        <w:tc>
          <w:tcPr>
            <w:tcW w:w="1728" w:type="dxa"/>
            <w:tcBorders>
              <w:top w:val="dotted" w:sz="4" w:space="0" w:color="auto"/>
              <w:left w:val="nil"/>
              <w:bottom w:val="nil"/>
              <w:right w:val="nil"/>
            </w:tcBorders>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Symbiosis</w:t>
            </w:r>
          </w:p>
        </w:tc>
        <w:tc>
          <w:tcPr>
            <w:tcW w:w="7380" w:type="dxa"/>
            <w:tcBorders>
              <w:top w:val="dotted" w:sz="4" w:space="0" w:color="auto"/>
              <w:left w:val="nil"/>
              <w:bottom w:val="nil"/>
              <w:right w:val="nil"/>
            </w:tcBorders>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Organisms living together in a close relationship (= parasitism, mutualism, pathogen).</w:t>
            </w:r>
          </w:p>
        </w:tc>
      </w:tr>
      <w:tr w:rsidR="00CF2292" w:rsidRPr="00CF2292" w:rsidTr="00CF2292">
        <w:trPr>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Mutualism</w:t>
            </w:r>
          </w:p>
        </w:tc>
        <w:tc>
          <w:tcPr>
            <w:tcW w:w="7380" w:type="dxa"/>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Two organisms living together for mutual benefit.</w:t>
            </w:r>
          </w:p>
        </w:tc>
      </w:tr>
      <w:tr w:rsidR="00CF2292" w:rsidRPr="00CF2292" w:rsidTr="00CF2292">
        <w:trPr>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Commensalism</w:t>
            </w:r>
          </w:p>
        </w:tc>
        <w:tc>
          <w:tcPr>
            <w:tcW w:w="7380" w:type="dxa"/>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Relationship in which only one organism benefits</w:t>
            </w:r>
          </w:p>
        </w:tc>
      </w:tr>
      <w:tr w:rsidR="00CF2292" w:rsidRPr="00CF2292" w:rsidTr="00CF2292">
        <w:trPr>
          <w:trHeight w:val="223"/>
          <w:jc w:val="center"/>
        </w:trPr>
        <w:tc>
          <w:tcPr>
            <w:tcW w:w="1728" w:type="dxa"/>
            <w:tcMar>
              <w:top w:w="0" w:type="dxa"/>
              <w:left w:w="108" w:type="dxa"/>
              <w:bottom w:w="0" w:type="dxa"/>
              <w:right w:w="108" w:type="dxa"/>
            </w:tcMar>
            <w:hideMark/>
          </w:tcPr>
          <w:p w:rsidR="00CF2292" w:rsidRPr="00CF2292" w:rsidRDefault="00CF2292" w:rsidP="00CF2292">
            <w:pPr>
              <w:spacing w:before="100" w:beforeAutospacing="1" w:after="80" w:line="223" w:lineRule="atLeast"/>
              <w:rPr>
                <w:rFonts w:ascii="Times New Roman" w:eastAsia="Times New Roman" w:hAnsi="Times New Roman" w:cs="Times New Roman"/>
                <w:sz w:val="24"/>
                <w:szCs w:val="24"/>
              </w:rPr>
            </w:pPr>
            <w:r w:rsidRPr="00CF2292">
              <w:rPr>
                <w:rFonts w:ascii="Arial" w:eastAsia="Times New Roman" w:hAnsi="Arial" w:cs="Arial"/>
                <w:sz w:val="24"/>
                <w:szCs w:val="24"/>
              </w:rPr>
              <w:t>Parasite</w:t>
            </w:r>
          </w:p>
        </w:tc>
        <w:tc>
          <w:tcPr>
            <w:tcW w:w="7380" w:type="dxa"/>
            <w:tcMar>
              <w:top w:w="0" w:type="dxa"/>
              <w:left w:w="108" w:type="dxa"/>
              <w:bottom w:w="0" w:type="dxa"/>
              <w:right w:w="108" w:type="dxa"/>
            </w:tcMar>
            <w:hideMark/>
          </w:tcPr>
          <w:p w:rsidR="00CF2292" w:rsidRPr="00CF2292" w:rsidRDefault="00CF2292" w:rsidP="00CF2292">
            <w:pPr>
              <w:spacing w:before="100" w:beforeAutospacing="1" w:after="80" w:line="223"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An organism that feeds on a larger living host organism, harming it</w:t>
            </w:r>
          </w:p>
        </w:tc>
      </w:tr>
      <w:tr w:rsidR="00CF2292" w:rsidRPr="00CF2292" w:rsidTr="00CF2292">
        <w:trPr>
          <w:jc w:val="center"/>
        </w:trPr>
        <w:tc>
          <w:tcPr>
            <w:tcW w:w="1728" w:type="dxa"/>
            <w:tcBorders>
              <w:top w:val="nil"/>
              <w:left w:val="nil"/>
              <w:bottom w:val="dotted" w:sz="4" w:space="0" w:color="auto"/>
              <w:right w:val="nil"/>
            </w:tcBorders>
            <w:tcMar>
              <w:top w:w="0" w:type="dxa"/>
              <w:left w:w="108" w:type="dxa"/>
              <w:bottom w:w="0" w:type="dxa"/>
              <w:right w:w="108" w:type="dxa"/>
            </w:tcMar>
            <w:hideMark/>
          </w:tcPr>
          <w:p w:rsidR="00CF2292" w:rsidRPr="00CF2292" w:rsidRDefault="00CF2292" w:rsidP="00CF2292">
            <w:pPr>
              <w:spacing w:before="100" w:beforeAutospacing="1" w:after="80" w:line="360" w:lineRule="atLeast"/>
              <w:rPr>
                <w:rFonts w:ascii="Times New Roman" w:eastAsia="Times New Roman" w:hAnsi="Times New Roman" w:cs="Times New Roman"/>
                <w:sz w:val="24"/>
                <w:szCs w:val="24"/>
              </w:rPr>
            </w:pPr>
            <w:r w:rsidRPr="00CF2292">
              <w:rPr>
                <w:rFonts w:ascii="Arial" w:eastAsia="Times New Roman" w:hAnsi="Arial" w:cs="Arial"/>
                <w:sz w:val="24"/>
                <w:szCs w:val="24"/>
              </w:rPr>
              <w:t>Pathogen</w:t>
            </w:r>
          </w:p>
        </w:tc>
        <w:tc>
          <w:tcPr>
            <w:tcW w:w="7380" w:type="dxa"/>
            <w:tcBorders>
              <w:top w:val="nil"/>
              <w:left w:val="nil"/>
              <w:bottom w:val="dotted" w:sz="4" w:space="0" w:color="auto"/>
              <w:right w:val="nil"/>
            </w:tcBorders>
            <w:tcMar>
              <w:top w:w="0" w:type="dxa"/>
              <w:left w:w="108" w:type="dxa"/>
              <w:bottom w:w="0" w:type="dxa"/>
              <w:right w:w="108" w:type="dxa"/>
            </w:tcMar>
            <w:hideMark/>
          </w:tcPr>
          <w:p w:rsidR="00CF2292" w:rsidRPr="00CF2292" w:rsidRDefault="00CF2292" w:rsidP="00CF2292">
            <w:pPr>
              <w:spacing w:before="100" w:beforeAutospacing="1" w:after="80" w:line="360" w:lineRule="atLeast"/>
              <w:jc w:val="both"/>
              <w:rPr>
                <w:rFonts w:ascii="Times New Roman" w:eastAsia="Times New Roman" w:hAnsi="Times New Roman" w:cs="Times New Roman"/>
                <w:sz w:val="24"/>
                <w:szCs w:val="24"/>
              </w:rPr>
            </w:pPr>
            <w:r w:rsidRPr="00CF2292">
              <w:rPr>
                <w:rFonts w:ascii="Arial" w:eastAsia="Times New Roman" w:hAnsi="Arial" w:cs="Arial"/>
                <w:sz w:val="24"/>
                <w:szCs w:val="24"/>
              </w:rPr>
              <w:t>A microbe that causes a disease.</w:t>
            </w:r>
          </w:p>
        </w:tc>
      </w:tr>
    </w:tbl>
    <w:p w:rsidR="00CF2292" w:rsidRPr="00CF2292" w:rsidRDefault="00CF2292" w:rsidP="00CF2292">
      <w:p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 </w:t>
      </w:r>
    </w:p>
    <w:p w:rsidR="00CF2292" w:rsidRPr="00CF2292" w:rsidRDefault="00CF2292" w:rsidP="00CF2292">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So food chains need not end with a consumer, and need not even start with a producer, e.g.:</w:t>
      </w:r>
    </w:p>
    <w:p w:rsidR="00CF2292" w:rsidRPr="00CF2292" w:rsidRDefault="00CF2292" w:rsidP="00CF2292">
      <w:pPr>
        <w:spacing w:before="100" w:beforeAutospacing="1" w:after="100" w:afterAutospacing="1" w:line="240" w:lineRule="auto"/>
        <w:jc w:val="center"/>
        <w:rPr>
          <w:rFonts w:ascii="Times New Roman" w:eastAsia="Times New Roman" w:hAnsi="Times New Roman" w:cs="Times New Roman"/>
          <w:sz w:val="24"/>
          <w:szCs w:val="24"/>
          <w:shd w:val="clear" w:color="auto" w:fill="E4FFCA"/>
        </w:rPr>
      </w:pPr>
      <w:r w:rsidRPr="00CF2292">
        <w:rPr>
          <w:rFonts w:ascii="Arial" w:eastAsia="Times New Roman" w:hAnsi="Arial" w:cs="Arial"/>
          <w:noProof/>
          <w:sz w:val="24"/>
          <w:szCs w:val="24"/>
          <w:shd w:val="clear" w:color="auto" w:fill="E4FFCA"/>
        </w:rPr>
        <w:drawing>
          <wp:inline distT="0" distB="0" distL="0" distR="0">
            <wp:extent cx="3781425" cy="257175"/>
            <wp:effectExtent l="0" t="0" r="9525" b="0"/>
            <wp:docPr id="3" name="Picture 3" descr="http://www.biologymad.com/Ecology/ecolog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mad.com/Ecology/ecolog57.gif"/>
                    <pic:cNvPicPr>
                      <a:picLocks noChangeAspect="1" noChangeArrowheads="1"/>
                    </pic:cNvPicPr>
                  </pic:nvPicPr>
                  <pic:blipFill>
                    <a:blip r:embed="rId7" cstate="print"/>
                    <a:srcRect/>
                    <a:stretch>
                      <a:fillRect/>
                    </a:stretch>
                  </pic:blipFill>
                  <pic:spPr bwMode="auto">
                    <a:xfrm>
                      <a:off x="0" y="0"/>
                      <a:ext cx="3781425" cy="257175"/>
                    </a:xfrm>
                    <a:prstGeom prst="rect">
                      <a:avLst/>
                    </a:prstGeom>
                    <a:noFill/>
                    <a:ln w="9525">
                      <a:noFill/>
                      <a:miter lim="800000"/>
                      <a:headEnd/>
                      <a:tailEnd/>
                    </a:ln>
                  </pic:spPr>
                </pic:pic>
              </a:graphicData>
            </a:graphic>
          </wp:inline>
        </w:drawing>
      </w:r>
    </w:p>
    <w:p w:rsidR="00CF2292" w:rsidRDefault="00CF2292" w:rsidP="00CF2292">
      <w:pPr>
        <w:spacing w:before="100" w:beforeAutospacing="1" w:after="100" w:afterAutospacing="1" w:line="240" w:lineRule="auto"/>
        <w:outlineLvl w:val="1"/>
        <w:rPr>
          <w:rFonts w:ascii="Arial" w:eastAsia="Times New Roman" w:hAnsi="Arial" w:cs="Arial"/>
          <w:b/>
          <w:bCs/>
          <w:sz w:val="24"/>
          <w:szCs w:val="24"/>
          <w:shd w:val="clear" w:color="auto" w:fill="E4FFCA"/>
        </w:rPr>
      </w:pPr>
      <w:bookmarkStart w:id="2" w:name="Ecological_Pyramids"/>
    </w:p>
    <w:p w:rsidR="00CF2292" w:rsidRDefault="00CF2292" w:rsidP="00CF2292">
      <w:pPr>
        <w:spacing w:before="100" w:beforeAutospacing="1" w:after="100" w:afterAutospacing="1" w:line="240" w:lineRule="auto"/>
        <w:outlineLvl w:val="1"/>
        <w:rPr>
          <w:rFonts w:ascii="Arial" w:eastAsia="Times New Roman" w:hAnsi="Arial" w:cs="Arial"/>
          <w:b/>
          <w:bCs/>
          <w:sz w:val="24"/>
          <w:szCs w:val="24"/>
          <w:shd w:val="clear" w:color="auto" w:fill="E4FFCA"/>
        </w:rPr>
      </w:pPr>
    </w:p>
    <w:p w:rsidR="00CF2292" w:rsidRDefault="00CF2292" w:rsidP="00CF2292">
      <w:pPr>
        <w:spacing w:before="100" w:beforeAutospacing="1" w:after="100" w:afterAutospacing="1" w:line="240" w:lineRule="auto"/>
        <w:outlineLvl w:val="1"/>
        <w:rPr>
          <w:rFonts w:ascii="Arial" w:eastAsia="Times New Roman" w:hAnsi="Arial" w:cs="Arial"/>
          <w:b/>
          <w:bCs/>
          <w:sz w:val="24"/>
          <w:szCs w:val="24"/>
          <w:shd w:val="clear" w:color="auto" w:fill="E4FFCA"/>
        </w:rPr>
      </w:pPr>
    </w:p>
    <w:p w:rsidR="00CF2292" w:rsidRDefault="00CF2292" w:rsidP="00CF2292">
      <w:pPr>
        <w:spacing w:before="100" w:beforeAutospacing="1" w:after="100" w:afterAutospacing="1" w:line="240" w:lineRule="auto"/>
        <w:outlineLvl w:val="1"/>
        <w:rPr>
          <w:rFonts w:ascii="Arial" w:eastAsia="Times New Roman" w:hAnsi="Arial" w:cs="Arial"/>
          <w:b/>
          <w:bCs/>
          <w:sz w:val="24"/>
          <w:szCs w:val="24"/>
          <w:shd w:val="clear" w:color="auto" w:fill="E4FFCA"/>
        </w:rPr>
      </w:pPr>
    </w:p>
    <w:p w:rsidR="00CF2292" w:rsidRDefault="00CF2292" w:rsidP="00CF2292">
      <w:pPr>
        <w:spacing w:before="100" w:beforeAutospacing="1" w:after="100" w:afterAutospacing="1" w:line="240" w:lineRule="auto"/>
        <w:outlineLvl w:val="1"/>
        <w:rPr>
          <w:rFonts w:ascii="Arial" w:eastAsia="Times New Roman" w:hAnsi="Arial" w:cs="Arial"/>
          <w:b/>
          <w:bCs/>
          <w:sz w:val="24"/>
          <w:szCs w:val="24"/>
          <w:shd w:val="clear" w:color="auto" w:fill="E4FFCA"/>
        </w:rPr>
      </w:pPr>
    </w:p>
    <w:p w:rsidR="00CF2292" w:rsidRPr="00CF2292" w:rsidRDefault="00CF2292" w:rsidP="00CF2292">
      <w:pPr>
        <w:spacing w:before="100" w:beforeAutospacing="1" w:after="100" w:afterAutospacing="1" w:line="240" w:lineRule="auto"/>
        <w:outlineLvl w:val="1"/>
        <w:rPr>
          <w:rFonts w:ascii="Times New Roman" w:eastAsia="Times New Roman" w:hAnsi="Times New Roman" w:cs="Times New Roman"/>
          <w:b/>
          <w:bCs/>
          <w:sz w:val="24"/>
          <w:szCs w:val="24"/>
          <w:shd w:val="clear" w:color="auto" w:fill="E4FFCA"/>
        </w:rPr>
      </w:pPr>
      <w:r w:rsidRPr="00CF2292">
        <w:rPr>
          <w:rFonts w:ascii="Arial" w:eastAsia="Times New Roman" w:hAnsi="Arial" w:cs="Arial"/>
          <w:b/>
          <w:bCs/>
          <w:sz w:val="24"/>
          <w:szCs w:val="24"/>
          <w:shd w:val="clear" w:color="auto" w:fill="E4FFCA"/>
        </w:rPr>
        <w:lastRenderedPageBreak/>
        <w:t>Ecological Pyramids</w:t>
      </w:r>
      <w:bookmarkEnd w:id="2"/>
    </w:p>
    <w:p w:rsidR="00CF2292" w:rsidRPr="00CF2292" w:rsidRDefault="00CF2292" w:rsidP="00CF2292">
      <w:p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 xml:space="preserve">In general as you go up a food chain the size of the </w:t>
      </w:r>
      <w:proofErr w:type="gramStart"/>
      <w:r w:rsidRPr="00CF2292">
        <w:rPr>
          <w:rFonts w:ascii="Arial" w:eastAsia="Times New Roman" w:hAnsi="Arial" w:cs="Arial"/>
          <w:sz w:val="24"/>
          <w:szCs w:val="24"/>
          <w:shd w:val="clear" w:color="auto" w:fill="E4FFCA"/>
        </w:rPr>
        <w:t>individuals</w:t>
      </w:r>
      <w:proofErr w:type="gramEnd"/>
      <w:r w:rsidRPr="00CF2292">
        <w:rPr>
          <w:rFonts w:ascii="Arial" w:eastAsia="Times New Roman" w:hAnsi="Arial" w:cs="Arial"/>
          <w:sz w:val="24"/>
          <w:szCs w:val="24"/>
          <w:shd w:val="clear" w:color="auto" w:fill="E4FFCA"/>
        </w:rPr>
        <w:t xml:space="preserve"> increases and the number of individuals decreases. These sorts of observations can be displayed in ecological pyramids, which are used </w:t>
      </w:r>
      <w:proofErr w:type="spellStart"/>
      <w:r w:rsidRPr="00CF2292">
        <w:rPr>
          <w:rFonts w:ascii="Arial" w:eastAsia="Times New Roman" w:hAnsi="Arial" w:cs="Arial"/>
          <w:sz w:val="24"/>
          <w:szCs w:val="24"/>
          <w:shd w:val="clear" w:color="auto" w:fill="E4FFCA"/>
        </w:rPr>
        <w:t>to</w:t>
      </w:r>
      <w:r w:rsidRPr="00CF2292">
        <w:rPr>
          <w:rFonts w:ascii="Arial" w:eastAsia="Times New Roman" w:hAnsi="Arial" w:cs="Arial"/>
          <w:sz w:val="24"/>
          <w:szCs w:val="24"/>
          <w:u w:val="single"/>
          <w:shd w:val="clear" w:color="auto" w:fill="E4FFCA"/>
        </w:rPr>
        <w:t>quantify</w:t>
      </w:r>
      <w:proofErr w:type="spellEnd"/>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food chains. There are three kinds:</w:t>
      </w:r>
    </w:p>
    <w:p w:rsidR="00CF2292" w:rsidRPr="00CF2292" w:rsidRDefault="00CF2292" w:rsidP="00CF2292">
      <w:pPr>
        <w:spacing w:before="100" w:beforeAutospacing="1" w:after="100" w:afterAutospacing="1" w:line="240" w:lineRule="auto"/>
        <w:outlineLvl w:val="2"/>
        <w:rPr>
          <w:rFonts w:ascii="Times New Roman" w:eastAsia="Times New Roman" w:hAnsi="Times New Roman" w:cs="Times New Roman"/>
          <w:b/>
          <w:bCs/>
          <w:sz w:val="24"/>
          <w:szCs w:val="24"/>
          <w:shd w:val="clear" w:color="auto" w:fill="E4FFCA"/>
        </w:rPr>
      </w:pPr>
      <w:bookmarkStart w:id="3" w:name="Pyramids_of_Numbers."/>
      <w:r w:rsidRPr="00CF2292">
        <w:rPr>
          <w:rFonts w:ascii="Arial" w:eastAsia="Times New Roman" w:hAnsi="Arial" w:cs="Arial"/>
          <w:b/>
          <w:bCs/>
          <w:sz w:val="24"/>
          <w:szCs w:val="24"/>
          <w:shd w:val="clear" w:color="auto" w:fill="E4FFCA"/>
        </w:rPr>
        <w:t>1.        </w:t>
      </w:r>
      <w:r w:rsidRPr="00CF2292">
        <w:rPr>
          <w:rFonts w:ascii="Arial" w:eastAsia="Times New Roman" w:hAnsi="Arial" w:cs="Arial"/>
          <w:b/>
          <w:bCs/>
          <w:sz w:val="24"/>
          <w:szCs w:val="24"/>
        </w:rPr>
        <w:t> </w:t>
      </w:r>
      <w:r w:rsidRPr="00CF2292">
        <w:rPr>
          <w:rFonts w:ascii="Arial" w:eastAsia="Times New Roman" w:hAnsi="Arial" w:cs="Arial"/>
          <w:b/>
          <w:bCs/>
          <w:sz w:val="24"/>
          <w:szCs w:val="24"/>
          <w:shd w:val="clear" w:color="auto" w:fill="E4FFCA"/>
        </w:rPr>
        <w:t>Pyramids of Numbers.</w:t>
      </w:r>
      <w:bookmarkEnd w:id="3"/>
      <w:r w:rsidRPr="00CF2292">
        <w:rPr>
          <w:rFonts w:ascii="Times New Roman" w:eastAsia="Times New Roman" w:hAnsi="Times New Roman" w:cs="Times New Roman"/>
          <w:b/>
          <w:bCs/>
          <w:sz w:val="24"/>
          <w:szCs w:val="24"/>
          <w:shd w:val="clear" w:color="auto" w:fill="E4FFCA"/>
        </w:rPr>
        <w:t xml:space="preserve"> </w:t>
      </w:r>
    </w:p>
    <w:p w:rsidR="00CF2292" w:rsidRPr="00CF2292" w:rsidRDefault="00CF2292" w:rsidP="00CF2292">
      <w:pPr>
        <w:spacing w:before="100" w:beforeAutospacing="1" w:after="100" w:afterAutospacing="1" w:line="360" w:lineRule="atLeast"/>
        <w:ind w:left="270"/>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 xml:space="preserve">These show the numbers of organisms at each </w:t>
      </w:r>
      <w:proofErr w:type="spellStart"/>
      <w:r w:rsidRPr="00CF2292">
        <w:rPr>
          <w:rFonts w:ascii="Arial" w:eastAsia="Times New Roman" w:hAnsi="Arial" w:cs="Arial"/>
          <w:sz w:val="24"/>
          <w:szCs w:val="24"/>
          <w:shd w:val="clear" w:color="auto" w:fill="E4FFCA"/>
        </w:rPr>
        <w:t>trophic</w:t>
      </w:r>
      <w:proofErr w:type="spellEnd"/>
      <w:r w:rsidRPr="00CF2292">
        <w:rPr>
          <w:rFonts w:ascii="Arial" w:eastAsia="Times New Roman" w:hAnsi="Arial" w:cs="Arial"/>
          <w:sz w:val="24"/>
          <w:szCs w:val="24"/>
          <w:shd w:val="clear" w:color="auto" w:fill="E4FFCA"/>
        </w:rPr>
        <w:t xml:space="preserve"> level in a food chain. The </w:t>
      </w:r>
      <w:proofErr w:type="gramStart"/>
      <w:r w:rsidRPr="00CF2292">
        <w:rPr>
          <w:rFonts w:ascii="Arial" w:eastAsia="Times New Roman" w:hAnsi="Arial" w:cs="Arial"/>
          <w:sz w:val="24"/>
          <w:szCs w:val="24"/>
          <w:shd w:val="clear" w:color="auto" w:fill="E4FFCA"/>
        </w:rPr>
        <w:t>width of the bars represent</w:t>
      </w:r>
      <w:proofErr w:type="gramEnd"/>
      <w:r w:rsidRPr="00CF2292">
        <w:rPr>
          <w:rFonts w:ascii="Arial" w:eastAsia="Times New Roman" w:hAnsi="Arial" w:cs="Arial"/>
          <w:sz w:val="24"/>
          <w:szCs w:val="24"/>
          <w:shd w:val="clear" w:color="auto" w:fill="E4FFCA"/>
        </w:rPr>
        <w:t xml:space="preserve"> the numbers using a linear or logarithmic scale, or the bars may be purely qualitative. The numbers should be </w:t>
      </w:r>
      <w:proofErr w:type="spellStart"/>
      <w:r w:rsidRPr="00CF2292">
        <w:rPr>
          <w:rFonts w:ascii="Arial" w:eastAsia="Times New Roman" w:hAnsi="Arial" w:cs="Arial"/>
          <w:sz w:val="24"/>
          <w:szCs w:val="24"/>
          <w:shd w:val="clear" w:color="auto" w:fill="E4FFCA"/>
        </w:rPr>
        <w:t>normalised</w:t>
      </w:r>
      <w:proofErr w:type="spellEnd"/>
      <w:r w:rsidRPr="00CF2292">
        <w:rPr>
          <w:rFonts w:ascii="Arial" w:eastAsia="Times New Roman" w:hAnsi="Arial" w:cs="Arial"/>
          <w:sz w:val="24"/>
          <w:szCs w:val="24"/>
          <w:shd w:val="clear" w:color="auto" w:fill="E4FFCA"/>
        </w:rPr>
        <w:t xml:space="preserve"> for a given area for a terrestrial habitat (usually m²), or volume for a marine habitat (m³). Pyramids of numbers are most often triangular (or pyramid) shaped, but can be almost any shape. In the pyramids below, A shows a typical pyramid of numbers for carnivores; B shows the effect of a single large producer such as a tree; and C shows a typical parasite food chain.</w:t>
      </w:r>
    </w:p>
    <w:p w:rsidR="00CF2292" w:rsidRPr="00CF2292" w:rsidRDefault="00CF2292" w:rsidP="00CF2292">
      <w:pPr>
        <w:spacing w:before="100" w:beforeAutospacing="1" w:after="100" w:afterAutospacing="1" w:line="360" w:lineRule="atLeast"/>
        <w:ind w:left="284"/>
        <w:jc w:val="center"/>
        <w:rPr>
          <w:rFonts w:ascii="Times New Roman" w:eastAsia="Times New Roman" w:hAnsi="Times New Roman" w:cs="Times New Roman"/>
          <w:sz w:val="24"/>
          <w:szCs w:val="24"/>
          <w:shd w:val="clear" w:color="auto" w:fill="E4FFCA"/>
        </w:rPr>
      </w:pPr>
      <w:r w:rsidRPr="00CF2292">
        <w:rPr>
          <w:rFonts w:ascii="Arial" w:eastAsia="Times New Roman" w:hAnsi="Arial" w:cs="Arial"/>
          <w:noProof/>
          <w:sz w:val="24"/>
          <w:szCs w:val="24"/>
          <w:shd w:val="clear" w:color="auto" w:fill="E4FFCA"/>
        </w:rPr>
        <w:drawing>
          <wp:inline distT="0" distB="0" distL="0" distR="0">
            <wp:extent cx="5715000" cy="933450"/>
            <wp:effectExtent l="0" t="0" r="0" b="0"/>
            <wp:docPr id="4" name="Picture 4" descr="http://www.biologymad.com/Ecology/ecolog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mad.com/Ecology/ecolog59.gif"/>
                    <pic:cNvPicPr>
                      <a:picLocks noChangeAspect="1" noChangeArrowheads="1"/>
                    </pic:cNvPicPr>
                  </pic:nvPicPr>
                  <pic:blipFill>
                    <a:blip r:embed="rId8" cstate="print"/>
                    <a:srcRect/>
                    <a:stretch>
                      <a:fillRect/>
                    </a:stretch>
                  </pic:blipFill>
                  <pic:spPr bwMode="auto">
                    <a:xfrm>
                      <a:off x="0" y="0"/>
                      <a:ext cx="5715000" cy="933450"/>
                    </a:xfrm>
                    <a:prstGeom prst="rect">
                      <a:avLst/>
                    </a:prstGeom>
                    <a:noFill/>
                    <a:ln w="9525">
                      <a:noFill/>
                      <a:miter lim="800000"/>
                      <a:headEnd/>
                      <a:tailEnd/>
                    </a:ln>
                  </pic:spPr>
                </pic:pic>
              </a:graphicData>
            </a:graphic>
          </wp:inline>
        </w:drawing>
      </w:r>
    </w:p>
    <w:p w:rsidR="00CF2292" w:rsidRPr="00CF2292" w:rsidRDefault="00CF2292" w:rsidP="00CF2292">
      <w:pPr>
        <w:spacing w:before="100" w:beforeAutospacing="1" w:after="100" w:afterAutospacing="1" w:line="240" w:lineRule="auto"/>
        <w:outlineLvl w:val="2"/>
        <w:rPr>
          <w:rFonts w:ascii="Times New Roman" w:eastAsia="Times New Roman" w:hAnsi="Times New Roman" w:cs="Times New Roman"/>
          <w:b/>
          <w:bCs/>
          <w:sz w:val="24"/>
          <w:szCs w:val="24"/>
          <w:shd w:val="clear" w:color="auto" w:fill="E4FFCA"/>
        </w:rPr>
      </w:pPr>
      <w:bookmarkStart w:id="4" w:name="Pyramids_of_Biomass"/>
      <w:r w:rsidRPr="00CF2292">
        <w:rPr>
          <w:rFonts w:ascii="Arial" w:eastAsia="Times New Roman" w:hAnsi="Arial" w:cs="Arial"/>
          <w:b/>
          <w:bCs/>
          <w:sz w:val="24"/>
          <w:szCs w:val="24"/>
          <w:shd w:val="clear" w:color="auto" w:fill="E4FFCA"/>
        </w:rPr>
        <w:t>2.        </w:t>
      </w:r>
      <w:r w:rsidRPr="00CF2292">
        <w:rPr>
          <w:rFonts w:ascii="Arial" w:eastAsia="Times New Roman" w:hAnsi="Arial" w:cs="Arial"/>
          <w:b/>
          <w:bCs/>
          <w:sz w:val="24"/>
          <w:szCs w:val="24"/>
        </w:rPr>
        <w:t> </w:t>
      </w:r>
      <w:r w:rsidRPr="00CF2292">
        <w:rPr>
          <w:rFonts w:ascii="Arial" w:eastAsia="Times New Roman" w:hAnsi="Arial" w:cs="Arial"/>
          <w:b/>
          <w:bCs/>
          <w:sz w:val="24"/>
          <w:szCs w:val="24"/>
          <w:shd w:val="clear" w:color="auto" w:fill="E4FFCA"/>
        </w:rPr>
        <w:t>Pyramids of Biomass</w:t>
      </w:r>
      <w:bookmarkEnd w:id="4"/>
    </w:p>
    <w:p w:rsidR="00CF2292" w:rsidRPr="00CF2292" w:rsidRDefault="00CF2292" w:rsidP="00CF2292">
      <w:pPr>
        <w:spacing w:before="100" w:beforeAutospacing="1" w:after="100" w:afterAutospacing="1" w:line="360" w:lineRule="atLeast"/>
        <w:ind w:left="284"/>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 xml:space="preserve">These convey more information, since they consider the total mass of living organisms (i.e. the biomass) at each </w:t>
      </w:r>
      <w:proofErr w:type="spellStart"/>
      <w:r w:rsidRPr="00CF2292">
        <w:rPr>
          <w:rFonts w:ascii="Arial" w:eastAsia="Times New Roman" w:hAnsi="Arial" w:cs="Arial"/>
          <w:sz w:val="24"/>
          <w:szCs w:val="24"/>
          <w:shd w:val="clear" w:color="auto" w:fill="E4FFCA"/>
        </w:rPr>
        <w:t>trophic</w:t>
      </w:r>
      <w:proofErr w:type="spellEnd"/>
      <w:r w:rsidRPr="00CF2292">
        <w:rPr>
          <w:rFonts w:ascii="Arial" w:eastAsia="Times New Roman" w:hAnsi="Arial" w:cs="Arial"/>
          <w:sz w:val="24"/>
          <w:szCs w:val="24"/>
          <w:shd w:val="clear" w:color="auto" w:fill="E4FFCA"/>
        </w:rPr>
        <w:t xml:space="preserve"> level. The biomass should be</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dry mass</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(since water stores no energy) and is measured in kg m</w:t>
      </w:r>
      <w:r w:rsidRPr="00CF2292">
        <w:rPr>
          <w:rFonts w:ascii="Arial" w:eastAsia="Times New Roman" w:hAnsi="Arial" w:cs="Arial"/>
          <w:sz w:val="24"/>
          <w:szCs w:val="24"/>
          <w:shd w:val="clear" w:color="auto" w:fill="E4FFCA"/>
          <w:vertAlign w:val="superscript"/>
        </w:rPr>
        <w:t>-2</w:t>
      </w:r>
      <w:r w:rsidRPr="00CF2292">
        <w:rPr>
          <w:rFonts w:ascii="Arial" w:eastAsia="Times New Roman" w:hAnsi="Arial" w:cs="Arial"/>
          <w:sz w:val="24"/>
          <w:szCs w:val="24"/>
          <w:shd w:val="clear" w:color="auto" w:fill="E4FFCA"/>
        </w:rPr>
        <w:t xml:space="preserve">. The biomass may be found by drying and weighing the organisms at each </w:t>
      </w:r>
      <w:proofErr w:type="spellStart"/>
      <w:r w:rsidRPr="00CF2292">
        <w:rPr>
          <w:rFonts w:ascii="Arial" w:eastAsia="Times New Roman" w:hAnsi="Arial" w:cs="Arial"/>
          <w:sz w:val="24"/>
          <w:szCs w:val="24"/>
          <w:shd w:val="clear" w:color="auto" w:fill="E4FFCA"/>
        </w:rPr>
        <w:t>trophic</w:t>
      </w:r>
      <w:proofErr w:type="spellEnd"/>
      <w:r w:rsidRPr="00CF2292">
        <w:rPr>
          <w:rFonts w:ascii="Arial" w:eastAsia="Times New Roman" w:hAnsi="Arial" w:cs="Arial"/>
          <w:sz w:val="24"/>
          <w:szCs w:val="24"/>
          <w:shd w:val="clear" w:color="auto" w:fill="E4FFCA"/>
        </w:rPr>
        <w:t xml:space="preserve"> level, or by counting them and multiplying by an average individual mass. Pyramids of biomass are</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always</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 xml:space="preserve">pyramid shaped, since if a </w:t>
      </w:r>
      <w:proofErr w:type="spellStart"/>
      <w:r w:rsidRPr="00CF2292">
        <w:rPr>
          <w:rFonts w:ascii="Arial" w:eastAsia="Times New Roman" w:hAnsi="Arial" w:cs="Arial"/>
          <w:sz w:val="24"/>
          <w:szCs w:val="24"/>
          <w:shd w:val="clear" w:color="auto" w:fill="E4FFCA"/>
        </w:rPr>
        <w:t>trophic</w:t>
      </w:r>
      <w:proofErr w:type="spellEnd"/>
      <w:r w:rsidRPr="00CF2292">
        <w:rPr>
          <w:rFonts w:ascii="Arial" w:eastAsia="Times New Roman" w:hAnsi="Arial" w:cs="Arial"/>
          <w:sz w:val="24"/>
          <w:szCs w:val="24"/>
          <w:shd w:val="clear" w:color="auto" w:fill="E4FFCA"/>
        </w:rPr>
        <w:t xml:space="preserve"> level gains all its mass from the level below, then it cannot have more mass than that level (you cannot weigh more than you eat). The "missing" mass, which is not eaten by consumers, becomes detritus and is decomposed.</w:t>
      </w:r>
    </w:p>
    <w:p w:rsidR="00CF2292" w:rsidRPr="00CF2292" w:rsidRDefault="00CF2292" w:rsidP="00CF2292">
      <w:pPr>
        <w:spacing w:before="100" w:beforeAutospacing="1" w:after="100" w:afterAutospacing="1" w:line="360" w:lineRule="atLeast"/>
        <w:ind w:left="284"/>
        <w:jc w:val="center"/>
        <w:rPr>
          <w:rFonts w:ascii="Times New Roman" w:eastAsia="Times New Roman" w:hAnsi="Times New Roman" w:cs="Times New Roman"/>
          <w:sz w:val="24"/>
          <w:szCs w:val="24"/>
          <w:shd w:val="clear" w:color="auto" w:fill="E4FFCA"/>
        </w:rPr>
      </w:pPr>
      <w:r w:rsidRPr="00CF2292">
        <w:rPr>
          <w:rFonts w:ascii="Arial" w:eastAsia="Times New Roman" w:hAnsi="Arial" w:cs="Arial"/>
          <w:noProof/>
          <w:sz w:val="24"/>
          <w:szCs w:val="24"/>
          <w:shd w:val="clear" w:color="auto" w:fill="E4FFCA"/>
        </w:rPr>
        <w:lastRenderedPageBreak/>
        <w:drawing>
          <wp:inline distT="0" distB="0" distL="0" distR="0">
            <wp:extent cx="3038475" cy="962025"/>
            <wp:effectExtent l="19050" t="0" r="9525" b="0"/>
            <wp:docPr id="5" name="Picture 5" descr="http://www.biologymad.com/Ecology/ecolog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mad.com/Ecology/ecolog60.gif"/>
                    <pic:cNvPicPr>
                      <a:picLocks noChangeAspect="1" noChangeArrowheads="1"/>
                    </pic:cNvPicPr>
                  </pic:nvPicPr>
                  <pic:blipFill>
                    <a:blip r:embed="rId9" cstate="print"/>
                    <a:srcRect/>
                    <a:stretch>
                      <a:fillRect/>
                    </a:stretch>
                  </pic:blipFill>
                  <pic:spPr bwMode="auto">
                    <a:xfrm>
                      <a:off x="0" y="0"/>
                      <a:ext cx="3038475" cy="962025"/>
                    </a:xfrm>
                    <a:prstGeom prst="rect">
                      <a:avLst/>
                    </a:prstGeom>
                    <a:noFill/>
                    <a:ln w="9525">
                      <a:noFill/>
                      <a:miter lim="800000"/>
                      <a:headEnd/>
                      <a:tailEnd/>
                    </a:ln>
                  </pic:spPr>
                </pic:pic>
              </a:graphicData>
            </a:graphic>
          </wp:inline>
        </w:drawing>
      </w:r>
    </w:p>
    <w:p w:rsidR="00CF2292" w:rsidRPr="00CF2292" w:rsidRDefault="00CF2292" w:rsidP="00CF2292">
      <w:pPr>
        <w:spacing w:before="100" w:beforeAutospacing="1" w:after="100" w:afterAutospacing="1" w:line="240" w:lineRule="auto"/>
        <w:outlineLvl w:val="2"/>
        <w:rPr>
          <w:rFonts w:ascii="Times New Roman" w:eastAsia="Times New Roman" w:hAnsi="Times New Roman" w:cs="Times New Roman"/>
          <w:b/>
          <w:bCs/>
          <w:sz w:val="24"/>
          <w:szCs w:val="24"/>
          <w:shd w:val="clear" w:color="auto" w:fill="E4FFCA"/>
        </w:rPr>
      </w:pPr>
      <w:bookmarkStart w:id="5" w:name="Pyramids_of_Energy"/>
      <w:r w:rsidRPr="00CF2292">
        <w:rPr>
          <w:rFonts w:ascii="Arial" w:eastAsia="Times New Roman" w:hAnsi="Arial" w:cs="Arial"/>
          <w:b/>
          <w:bCs/>
          <w:sz w:val="24"/>
          <w:szCs w:val="24"/>
          <w:shd w:val="clear" w:color="auto" w:fill="E4FFCA"/>
        </w:rPr>
        <w:t>3.        </w:t>
      </w:r>
      <w:r w:rsidRPr="00CF2292">
        <w:rPr>
          <w:rFonts w:ascii="Arial" w:eastAsia="Times New Roman" w:hAnsi="Arial" w:cs="Arial"/>
          <w:b/>
          <w:bCs/>
          <w:sz w:val="24"/>
          <w:szCs w:val="24"/>
        </w:rPr>
        <w:t> </w:t>
      </w:r>
      <w:r w:rsidRPr="00CF2292">
        <w:rPr>
          <w:rFonts w:ascii="Arial" w:eastAsia="Times New Roman" w:hAnsi="Arial" w:cs="Arial"/>
          <w:b/>
          <w:bCs/>
          <w:sz w:val="24"/>
          <w:szCs w:val="24"/>
          <w:shd w:val="clear" w:color="auto" w:fill="E4FFCA"/>
        </w:rPr>
        <w:t>Pyramids of Energy</w:t>
      </w:r>
      <w:bookmarkEnd w:id="5"/>
    </w:p>
    <w:p w:rsidR="00CF2292" w:rsidRPr="00CF2292" w:rsidRDefault="00CF2292" w:rsidP="00CF2292">
      <w:pPr>
        <w:spacing w:before="100" w:beforeAutospacing="1" w:after="100" w:afterAutospacing="1" w:line="360" w:lineRule="atLeast"/>
        <w:ind w:left="284"/>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Food chains represent flows of matter</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and</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 xml:space="preserve">energy, so two different pyramids are needed to quantify each flow. Pyramids of energy show how much energy flows into each </w:t>
      </w:r>
      <w:proofErr w:type="spellStart"/>
      <w:r w:rsidRPr="00CF2292">
        <w:rPr>
          <w:rFonts w:ascii="Arial" w:eastAsia="Times New Roman" w:hAnsi="Arial" w:cs="Arial"/>
          <w:sz w:val="24"/>
          <w:szCs w:val="24"/>
          <w:shd w:val="clear" w:color="auto" w:fill="E4FFCA"/>
        </w:rPr>
        <w:t>trophic</w:t>
      </w:r>
      <w:proofErr w:type="spellEnd"/>
      <w:r w:rsidRPr="00CF2292">
        <w:rPr>
          <w:rFonts w:ascii="Arial" w:eastAsia="Times New Roman" w:hAnsi="Arial" w:cs="Arial"/>
          <w:sz w:val="24"/>
          <w:szCs w:val="24"/>
          <w:shd w:val="clear" w:color="auto" w:fill="E4FFCA"/>
        </w:rPr>
        <w:t xml:space="preserve"> level in a given time, so the units are usually something like kJ m</w:t>
      </w:r>
      <w:r w:rsidRPr="00CF2292">
        <w:rPr>
          <w:rFonts w:ascii="Arial" w:eastAsia="Times New Roman" w:hAnsi="Arial" w:cs="Arial"/>
          <w:sz w:val="24"/>
          <w:szCs w:val="24"/>
          <w:shd w:val="clear" w:color="auto" w:fill="E4FFCA"/>
          <w:vertAlign w:val="superscript"/>
        </w:rPr>
        <w:t>-2</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y</w:t>
      </w:r>
      <w:r w:rsidRPr="00CF2292">
        <w:rPr>
          <w:rFonts w:ascii="Arial" w:eastAsia="Times New Roman" w:hAnsi="Arial" w:cs="Arial"/>
          <w:sz w:val="24"/>
          <w:szCs w:val="24"/>
          <w:shd w:val="clear" w:color="auto" w:fill="E4FFCA"/>
          <w:vertAlign w:val="superscript"/>
        </w:rPr>
        <w:t>-1</w:t>
      </w:r>
      <w:r w:rsidRPr="00CF2292">
        <w:rPr>
          <w:rFonts w:ascii="Arial" w:eastAsia="Times New Roman" w:hAnsi="Arial" w:cs="Arial"/>
          <w:sz w:val="24"/>
          <w:szCs w:val="24"/>
          <w:shd w:val="clear" w:color="auto" w:fill="E4FFCA"/>
        </w:rPr>
        <w:t xml:space="preserve">. Pyramids of energy are always pyramidal (energy cannot be created), and always very shallow, since the transfer of energy from one </w:t>
      </w:r>
      <w:proofErr w:type="spellStart"/>
      <w:r w:rsidRPr="00CF2292">
        <w:rPr>
          <w:rFonts w:ascii="Arial" w:eastAsia="Times New Roman" w:hAnsi="Arial" w:cs="Arial"/>
          <w:sz w:val="24"/>
          <w:szCs w:val="24"/>
          <w:shd w:val="clear" w:color="auto" w:fill="E4FFCA"/>
        </w:rPr>
        <w:t>trophic</w:t>
      </w:r>
      <w:proofErr w:type="spellEnd"/>
      <w:r w:rsidRPr="00CF2292">
        <w:rPr>
          <w:rFonts w:ascii="Arial" w:eastAsia="Times New Roman" w:hAnsi="Arial" w:cs="Arial"/>
          <w:sz w:val="24"/>
          <w:szCs w:val="24"/>
          <w:shd w:val="clear" w:color="auto" w:fill="E4FFCA"/>
        </w:rPr>
        <w:t xml:space="preserve"> level to the next is very inefficient The “missing” energy, which is not passed on to the next level, is lost eventually as heat.</w:t>
      </w:r>
    </w:p>
    <w:p w:rsidR="00CF2292" w:rsidRPr="00CF2292" w:rsidRDefault="00CF2292" w:rsidP="00CF2292">
      <w:pPr>
        <w:spacing w:before="100" w:beforeAutospacing="1" w:after="100" w:afterAutospacing="1" w:line="360" w:lineRule="atLeast"/>
        <w:ind w:left="284"/>
        <w:jc w:val="center"/>
        <w:rPr>
          <w:rFonts w:ascii="Times New Roman" w:eastAsia="Times New Roman" w:hAnsi="Times New Roman" w:cs="Times New Roman"/>
          <w:sz w:val="24"/>
          <w:szCs w:val="24"/>
          <w:shd w:val="clear" w:color="auto" w:fill="E4FFCA"/>
        </w:rPr>
      </w:pPr>
      <w:r w:rsidRPr="00CF2292">
        <w:rPr>
          <w:rFonts w:ascii="Arial" w:eastAsia="Times New Roman" w:hAnsi="Arial" w:cs="Arial"/>
          <w:noProof/>
          <w:sz w:val="24"/>
          <w:szCs w:val="24"/>
          <w:shd w:val="clear" w:color="auto" w:fill="E4FFCA"/>
        </w:rPr>
        <w:drawing>
          <wp:inline distT="0" distB="0" distL="0" distR="0">
            <wp:extent cx="5800725" cy="762000"/>
            <wp:effectExtent l="19050" t="0" r="9525" b="0"/>
            <wp:docPr id="6" name="Picture 6" descr="http://www.biologymad.com/Ecology/ecolog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mad.com/Ecology/ecolog61.gif"/>
                    <pic:cNvPicPr>
                      <a:picLocks noChangeAspect="1" noChangeArrowheads="1"/>
                    </pic:cNvPicPr>
                  </pic:nvPicPr>
                  <pic:blipFill>
                    <a:blip r:embed="rId10" cstate="print"/>
                    <a:srcRect/>
                    <a:stretch>
                      <a:fillRect/>
                    </a:stretch>
                  </pic:blipFill>
                  <pic:spPr bwMode="auto">
                    <a:xfrm>
                      <a:off x="0" y="0"/>
                      <a:ext cx="5800725" cy="762000"/>
                    </a:xfrm>
                    <a:prstGeom prst="rect">
                      <a:avLst/>
                    </a:prstGeom>
                    <a:noFill/>
                    <a:ln w="9525">
                      <a:noFill/>
                      <a:miter lim="800000"/>
                      <a:headEnd/>
                      <a:tailEnd/>
                    </a:ln>
                  </pic:spPr>
                </pic:pic>
              </a:graphicData>
            </a:graphic>
          </wp:inline>
        </w:drawing>
      </w:r>
    </w:p>
    <w:p w:rsidR="00CF2292" w:rsidRPr="00CF2292" w:rsidRDefault="00CF2292" w:rsidP="00CF2292">
      <w:pPr>
        <w:spacing w:before="100" w:beforeAutospacing="1" w:after="100" w:afterAutospacing="1" w:line="540" w:lineRule="atLeast"/>
        <w:outlineLvl w:val="1"/>
        <w:rPr>
          <w:rFonts w:ascii="Times New Roman" w:eastAsia="Times New Roman" w:hAnsi="Times New Roman" w:cs="Times New Roman"/>
          <w:b/>
          <w:bCs/>
          <w:sz w:val="24"/>
          <w:szCs w:val="24"/>
          <w:shd w:val="clear" w:color="auto" w:fill="E4FFCA"/>
        </w:rPr>
      </w:pPr>
      <w:bookmarkStart w:id="6" w:name="Energy_Flow_in_Ecosystems"/>
      <w:r w:rsidRPr="00CF2292">
        <w:rPr>
          <w:rFonts w:ascii="Arial" w:eastAsia="Times New Roman" w:hAnsi="Arial" w:cs="Arial"/>
          <w:b/>
          <w:bCs/>
          <w:sz w:val="24"/>
          <w:szCs w:val="24"/>
          <w:shd w:val="clear" w:color="auto" w:fill="E4FFCA"/>
        </w:rPr>
        <w:t>Energy Flow in Ecosystems </w:t>
      </w:r>
      <w:bookmarkEnd w:id="6"/>
    </w:p>
    <w:p w:rsidR="00CF2292" w:rsidRPr="00CF2292" w:rsidRDefault="00CF2292" w:rsidP="00CF2292">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 xml:space="preserve">Three things can happen to the energy taken in by the organisms in a </w:t>
      </w:r>
      <w:proofErr w:type="spellStart"/>
      <w:r w:rsidRPr="00CF2292">
        <w:rPr>
          <w:rFonts w:ascii="Arial" w:eastAsia="Times New Roman" w:hAnsi="Arial" w:cs="Arial"/>
          <w:sz w:val="24"/>
          <w:szCs w:val="24"/>
          <w:shd w:val="clear" w:color="auto" w:fill="E4FFCA"/>
        </w:rPr>
        <w:t>trophic</w:t>
      </w:r>
      <w:proofErr w:type="spellEnd"/>
      <w:r w:rsidRPr="00CF2292">
        <w:rPr>
          <w:rFonts w:ascii="Arial" w:eastAsia="Times New Roman" w:hAnsi="Arial" w:cs="Arial"/>
          <w:sz w:val="24"/>
          <w:szCs w:val="24"/>
          <w:shd w:val="clear" w:color="auto" w:fill="E4FFCA"/>
        </w:rPr>
        <w:t xml:space="preserve"> level:</w:t>
      </w:r>
    </w:p>
    <w:p w:rsidR="00CF2292" w:rsidRPr="00CF2292" w:rsidRDefault="00CF2292" w:rsidP="00CF2292">
      <w:pPr>
        <w:numPr>
          <w:ilvl w:val="0"/>
          <w:numId w:val="2"/>
        </w:num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 xml:space="preserve">It can be passed on to the biomass of the next </w:t>
      </w:r>
      <w:proofErr w:type="spellStart"/>
      <w:r w:rsidRPr="00CF2292">
        <w:rPr>
          <w:rFonts w:ascii="Arial" w:eastAsia="Times New Roman" w:hAnsi="Arial" w:cs="Arial"/>
          <w:sz w:val="24"/>
          <w:szCs w:val="24"/>
          <w:shd w:val="clear" w:color="auto" w:fill="E4FFCA"/>
        </w:rPr>
        <w:t>trophic</w:t>
      </w:r>
      <w:proofErr w:type="spellEnd"/>
      <w:r w:rsidRPr="00CF2292">
        <w:rPr>
          <w:rFonts w:ascii="Arial" w:eastAsia="Times New Roman" w:hAnsi="Arial" w:cs="Arial"/>
          <w:sz w:val="24"/>
          <w:szCs w:val="24"/>
          <w:shd w:val="clear" w:color="auto" w:fill="E4FFCA"/>
        </w:rPr>
        <w:t xml:space="preserve"> level in the food chain when the organism is eaten.</w:t>
      </w:r>
    </w:p>
    <w:p w:rsidR="00CF2292" w:rsidRPr="00CF2292" w:rsidRDefault="00CF2292" w:rsidP="00CF2292">
      <w:pPr>
        <w:numPr>
          <w:ilvl w:val="0"/>
          <w:numId w:val="2"/>
        </w:num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It can become stored in detritus. This energy is passed on to decomposers when the detritus decays.</w:t>
      </w:r>
    </w:p>
    <w:p w:rsidR="00CF2292" w:rsidRPr="00CF2292" w:rsidRDefault="00CF2292" w:rsidP="00CF2292">
      <w:pPr>
        <w:numPr>
          <w:ilvl w:val="0"/>
          <w:numId w:val="2"/>
        </w:num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It can be converted to heat energy by inefficient chemical reactions, radiated by warm bodies, or in friction due to movement. The heat energy is lost to the surroundings, and cannot be regained by living organisms.</w:t>
      </w:r>
    </w:p>
    <w:p w:rsidR="00CF2292" w:rsidRPr="00CF2292" w:rsidRDefault="00CF2292" w:rsidP="00CF2292">
      <w:p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These three fates are shown in this energy flow diagram:</w:t>
      </w:r>
    </w:p>
    <w:p w:rsidR="00CF2292" w:rsidRPr="00CF2292" w:rsidRDefault="00CF2292" w:rsidP="00CF2292">
      <w:pPr>
        <w:spacing w:before="100" w:beforeAutospacing="1" w:after="100" w:afterAutospacing="1" w:line="360" w:lineRule="atLeast"/>
        <w:jc w:val="center"/>
        <w:rPr>
          <w:rFonts w:ascii="Times New Roman" w:eastAsia="Times New Roman" w:hAnsi="Times New Roman" w:cs="Times New Roman"/>
          <w:sz w:val="24"/>
          <w:szCs w:val="24"/>
          <w:shd w:val="clear" w:color="auto" w:fill="E4FFCA"/>
        </w:rPr>
      </w:pPr>
      <w:r w:rsidRPr="00CF2292">
        <w:rPr>
          <w:rFonts w:ascii="Arial" w:eastAsia="Times New Roman" w:hAnsi="Arial" w:cs="Arial"/>
          <w:noProof/>
          <w:sz w:val="24"/>
          <w:szCs w:val="24"/>
          <w:shd w:val="clear" w:color="auto" w:fill="E4FFCA"/>
        </w:rPr>
        <w:lastRenderedPageBreak/>
        <w:drawing>
          <wp:inline distT="0" distB="0" distL="0" distR="0">
            <wp:extent cx="5191125" cy="5514975"/>
            <wp:effectExtent l="19050" t="0" r="9525" b="0"/>
            <wp:docPr id="7" name="Picture 7" descr="http://www.biologymad.com/Ecology/ecolog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mad.com/Ecology/ecolog62.gif"/>
                    <pic:cNvPicPr>
                      <a:picLocks noChangeAspect="1" noChangeArrowheads="1"/>
                    </pic:cNvPicPr>
                  </pic:nvPicPr>
                  <pic:blipFill>
                    <a:blip r:embed="rId11" cstate="print"/>
                    <a:srcRect/>
                    <a:stretch>
                      <a:fillRect/>
                    </a:stretch>
                  </pic:blipFill>
                  <pic:spPr bwMode="auto">
                    <a:xfrm>
                      <a:off x="0" y="0"/>
                      <a:ext cx="5191125" cy="5514975"/>
                    </a:xfrm>
                    <a:prstGeom prst="rect">
                      <a:avLst/>
                    </a:prstGeom>
                    <a:noFill/>
                    <a:ln w="9525">
                      <a:noFill/>
                      <a:miter lim="800000"/>
                      <a:headEnd/>
                      <a:tailEnd/>
                    </a:ln>
                  </pic:spPr>
                </pic:pic>
              </a:graphicData>
            </a:graphic>
          </wp:inline>
        </w:drawing>
      </w:r>
    </w:p>
    <w:p w:rsidR="00CF2292" w:rsidRPr="00CF2292" w:rsidRDefault="00CF2292" w:rsidP="00CF2292">
      <w:p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 Eventually</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all</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the energy that enters the ecosystem will be converted to heat, which is lost to space.</w:t>
      </w:r>
    </w:p>
    <w:p w:rsidR="00CF2292" w:rsidRDefault="00CF2292" w:rsidP="00CF2292">
      <w:pPr>
        <w:spacing w:before="100" w:beforeAutospacing="1" w:after="100" w:afterAutospacing="1" w:line="240" w:lineRule="auto"/>
        <w:outlineLvl w:val="1"/>
        <w:rPr>
          <w:rFonts w:ascii="Arial" w:eastAsia="Times New Roman" w:hAnsi="Arial" w:cs="Arial"/>
          <w:b/>
          <w:bCs/>
          <w:sz w:val="24"/>
          <w:szCs w:val="24"/>
          <w:shd w:val="clear" w:color="auto" w:fill="E4FFCA"/>
        </w:rPr>
      </w:pPr>
      <w:r w:rsidRPr="00CF2292">
        <w:rPr>
          <w:rFonts w:ascii="Arial" w:eastAsia="Times New Roman" w:hAnsi="Arial" w:cs="Arial"/>
          <w:b/>
          <w:bCs/>
          <w:sz w:val="24"/>
          <w:szCs w:val="24"/>
          <w:shd w:val="clear" w:color="auto" w:fill="E4FFCA"/>
        </w:rPr>
        <w:br/>
      </w:r>
      <w:bookmarkStart w:id="7" w:name="Material_Cycles_in_Ecosystems"/>
    </w:p>
    <w:p w:rsidR="00CF2292" w:rsidRDefault="00CF2292" w:rsidP="00CF2292">
      <w:pPr>
        <w:spacing w:before="100" w:beforeAutospacing="1" w:after="100" w:afterAutospacing="1" w:line="240" w:lineRule="auto"/>
        <w:outlineLvl w:val="1"/>
        <w:rPr>
          <w:rFonts w:ascii="Arial" w:eastAsia="Times New Roman" w:hAnsi="Arial" w:cs="Arial"/>
          <w:b/>
          <w:bCs/>
          <w:sz w:val="24"/>
          <w:szCs w:val="24"/>
          <w:shd w:val="clear" w:color="auto" w:fill="E4FFCA"/>
        </w:rPr>
      </w:pPr>
    </w:p>
    <w:p w:rsidR="00CF2292" w:rsidRDefault="00CF2292" w:rsidP="00CF2292">
      <w:pPr>
        <w:spacing w:before="100" w:beforeAutospacing="1" w:after="100" w:afterAutospacing="1" w:line="240" w:lineRule="auto"/>
        <w:outlineLvl w:val="1"/>
        <w:rPr>
          <w:rFonts w:ascii="Arial" w:eastAsia="Times New Roman" w:hAnsi="Arial" w:cs="Arial"/>
          <w:b/>
          <w:bCs/>
          <w:sz w:val="24"/>
          <w:szCs w:val="24"/>
          <w:shd w:val="clear" w:color="auto" w:fill="E4FFCA"/>
        </w:rPr>
      </w:pPr>
    </w:p>
    <w:p w:rsidR="00CF2292" w:rsidRDefault="00CF2292" w:rsidP="00CF2292">
      <w:pPr>
        <w:spacing w:before="100" w:beforeAutospacing="1" w:after="100" w:afterAutospacing="1" w:line="240" w:lineRule="auto"/>
        <w:outlineLvl w:val="1"/>
        <w:rPr>
          <w:rFonts w:ascii="Arial" w:eastAsia="Times New Roman" w:hAnsi="Arial" w:cs="Arial"/>
          <w:b/>
          <w:bCs/>
          <w:sz w:val="24"/>
          <w:szCs w:val="24"/>
          <w:shd w:val="clear" w:color="auto" w:fill="E4FFCA"/>
        </w:rPr>
      </w:pPr>
    </w:p>
    <w:p w:rsidR="00CF2292" w:rsidRDefault="00CF2292" w:rsidP="00CF2292">
      <w:pPr>
        <w:spacing w:before="100" w:beforeAutospacing="1" w:after="100" w:afterAutospacing="1" w:line="240" w:lineRule="auto"/>
        <w:outlineLvl w:val="1"/>
        <w:rPr>
          <w:rFonts w:ascii="Arial" w:eastAsia="Times New Roman" w:hAnsi="Arial" w:cs="Arial"/>
          <w:b/>
          <w:bCs/>
          <w:sz w:val="24"/>
          <w:szCs w:val="24"/>
          <w:shd w:val="clear" w:color="auto" w:fill="E4FFCA"/>
        </w:rPr>
      </w:pPr>
    </w:p>
    <w:p w:rsidR="00CF2292" w:rsidRPr="00CF2292" w:rsidRDefault="00CF2292" w:rsidP="00CF2292">
      <w:pPr>
        <w:spacing w:before="100" w:beforeAutospacing="1" w:after="100" w:afterAutospacing="1" w:line="240" w:lineRule="auto"/>
        <w:outlineLvl w:val="1"/>
        <w:rPr>
          <w:rFonts w:ascii="Times New Roman" w:eastAsia="Times New Roman" w:hAnsi="Times New Roman" w:cs="Times New Roman"/>
          <w:b/>
          <w:bCs/>
          <w:sz w:val="24"/>
          <w:szCs w:val="24"/>
          <w:shd w:val="clear" w:color="auto" w:fill="E4FFCA"/>
        </w:rPr>
      </w:pPr>
      <w:r w:rsidRPr="00CF2292">
        <w:rPr>
          <w:rFonts w:ascii="Arial" w:eastAsia="Times New Roman" w:hAnsi="Arial" w:cs="Arial"/>
          <w:b/>
          <w:bCs/>
          <w:sz w:val="24"/>
          <w:szCs w:val="24"/>
          <w:shd w:val="clear" w:color="auto" w:fill="E4FFCA"/>
        </w:rPr>
        <w:lastRenderedPageBreak/>
        <w:t>Material Cycles in Ecosystems </w:t>
      </w:r>
      <w:bookmarkEnd w:id="7"/>
    </w:p>
    <w:p w:rsidR="00CF2292" w:rsidRPr="00CF2292" w:rsidRDefault="00CF2292" w:rsidP="00CF2292">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 xml:space="preserve">Matter cycles between the biotic environment and in the </w:t>
      </w:r>
      <w:proofErr w:type="spellStart"/>
      <w:r w:rsidRPr="00CF2292">
        <w:rPr>
          <w:rFonts w:ascii="Arial" w:eastAsia="Times New Roman" w:hAnsi="Arial" w:cs="Arial"/>
          <w:sz w:val="24"/>
          <w:szCs w:val="24"/>
          <w:shd w:val="clear" w:color="auto" w:fill="E4FFCA"/>
        </w:rPr>
        <w:t>abiotic</w:t>
      </w:r>
      <w:proofErr w:type="spellEnd"/>
      <w:r w:rsidRPr="00CF2292">
        <w:rPr>
          <w:rFonts w:ascii="Arial" w:eastAsia="Times New Roman" w:hAnsi="Arial" w:cs="Arial"/>
          <w:sz w:val="24"/>
          <w:szCs w:val="24"/>
          <w:shd w:val="clear" w:color="auto" w:fill="E4FFCA"/>
        </w:rPr>
        <w:t xml:space="preserve"> environment. Simple inorganic molecules (such as CO</w:t>
      </w:r>
      <w:r w:rsidRPr="00CF2292">
        <w:rPr>
          <w:rFonts w:ascii="Arial" w:eastAsia="Times New Roman" w:hAnsi="Arial" w:cs="Arial"/>
          <w:sz w:val="24"/>
          <w:szCs w:val="24"/>
          <w:shd w:val="clear" w:color="auto" w:fill="E4FFCA"/>
          <w:vertAlign w:val="subscript"/>
        </w:rPr>
        <w:t>2</w:t>
      </w:r>
      <w:r w:rsidRPr="00CF2292">
        <w:rPr>
          <w:rFonts w:ascii="Arial" w:eastAsia="Times New Roman" w:hAnsi="Arial" w:cs="Arial"/>
          <w:sz w:val="24"/>
          <w:szCs w:val="24"/>
          <w:shd w:val="clear" w:color="auto" w:fill="E4FFCA"/>
        </w:rPr>
        <w:t>, N</w:t>
      </w:r>
      <w:r w:rsidRPr="00CF2292">
        <w:rPr>
          <w:rFonts w:ascii="Arial" w:eastAsia="Times New Roman" w:hAnsi="Arial" w:cs="Arial"/>
          <w:sz w:val="24"/>
          <w:szCs w:val="24"/>
          <w:shd w:val="clear" w:color="auto" w:fill="E4FFCA"/>
          <w:vertAlign w:val="subscript"/>
        </w:rPr>
        <w:t>2</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and H</w:t>
      </w:r>
      <w:r w:rsidRPr="00CF2292">
        <w:rPr>
          <w:rFonts w:ascii="Arial" w:eastAsia="Times New Roman" w:hAnsi="Arial" w:cs="Arial"/>
          <w:sz w:val="24"/>
          <w:szCs w:val="24"/>
          <w:shd w:val="clear" w:color="auto" w:fill="E4FFCA"/>
          <w:vertAlign w:val="subscript"/>
        </w:rPr>
        <w:t>2</w:t>
      </w:r>
      <w:r w:rsidRPr="00CF2292">
        <w:rPr>
          <w:rFonts w:ascii="Arial" w:eastAsia="Times New Roman" w:hAnsi="Arial" w:cs="Arial"/>
          <w:sz w:val="24"/>
          <w:szCs w:val="24"/>
          <w:shd w:val="clear" w:color="auto" w:fill="E4FFCA"/>
        </w:rPr>
        <w:t>O) are</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assimilated</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(or</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fixed</w:t>
      </w:r>
      <w:r w:rsidRPr="00CF2292">
        <w:rPr>
          <w:rFonts w:ascii="Arial" w:eastAsia="Times New Roman" w:hAnsi="Arial" w:cs="Arial"/>
          <w:sz w:val="24"/>
          <w:szCs w:val="24"/>
          <w:shd w:val="clear" w:color="auto" w:fill="E4FFCA"/>
        </w:rPr>
        <w:t xml:space="preserve">) from the </w:t>
      </w:r>
      <w:proofErr w:type="spellStart"/>
      <w:r w:rsidRPr="00CF2292">
        <w:rPr>
          <w:rFonts w:ascii="Arial" w:eastAsia="Times New Roman" w:hAnsi="Arial" w:cs="Arial"/>
          <w:sz w:val="24"/>
          <w:szCs w:val="24"/>
          <w:shd w:val="clear" w:color="auto" w:fill="E4FFCA"/>
        </w:rPr>
        <w:t>abiotic</w:t>
      </w:r>
      <w:proofErr w:type="spellEnd"/>
      <w:r w:rsidRPr="00CF2292">
        <w:rPr>
          <w:rFonts w:ascii="Arial" w:eastAsia="Times New Roman" w:hAnsi="Arial" w:cs="Arial"/>
          <w:sz w:val="24"/>
          <w:szCs w:val="24"/>
          <w:shd w:val="clear" w:color="auto" w:fill="E4FFCA"/>
        </w:rPr>
        <w:t xml:space="preserve"> environment by producers and microbes, and built into complex organic molecules (such as carbohydrates, proteins and lipids). These organic molecules are passed through food chains and eventually returned to the </w:t>
      </w:r>
      <w:proofErr w:type="spellStart"/>
      <w:r w:rsidRPr="00CF2292">
        <w:rPr>
          <w:rFonts w:ascii="Arial" w:eastAsia="Times New Roman" w:hAnsi="Arial" w:cs="Arial"/>
          <w:sz w:val="24"/>
          <w:szCs w:val="24"/>
          <w:shd w:val="clear" w:color="auto" w:fill="E4FFCA"/>
        </w:rPr>
        <w:t>abiotic</w:t>
      </w:r>
      <w:proofErr w:type="spellEnd"/>
      <w:r w:rsidRPr="00CF2292">
        <w:rPr>
          <w:rFonts w:ascii="Arial" w:eastAsia="Times New Roman" w:hAnsi="Arial" w:cs="Arial"/>
          <w:sz w:val="24"/>
          <w:szCs w:val="24"/>
          <w:shd w:val="clear" w:color="auto" w:fill="E4FFCA"/>
        </w:rPr>
        <w:t xml:space="preserve"> environment again as simple inorganic molecules by decomposers. Without either producers or decomposers there would be no nutrient cycling and no life.</w:t>
      </w:r>
    </w:p>
    <w:p w:rsidR="00CF2292" w:rsidRPr="00CF2292" w:rsidRDefault="00CF2292" w:rsidP="00CF2292">
      <w:pPr>
        <w:spacing w:before="100" w:beforeAutospacing="1" w:after="100" w:afterAutospacing="1" w:line="360" w:lineRule="atLeast"/>
        <w:jc w:val="center"/>
        <w:rPr>
          <w:rFonts w:ascii="Times New Roman" w:eastAsia="Times New Roman" w:hAnsi="Times New Roman" w:cs="Times New Roman"/>
          <w:sz w:val="24"/>
          <w:szCs w:val="24"/>
          <w:shd w:val="clear" w:color="auto" w:fill="E4FFCA"/>
        </w:rPr>
      </w:pPr>
      <w:r w:rsidRPr="00CF2292">
        <w:rPr>
          <w:rFonts w:ascii="Arial" w:eastAsia="Times New Roman" w:hAnsi="Arial" w:cs="Arial"/>
          <w:noProof/>
          <w:sz w:val="24"/>
          <w:szCs w:val="24"/>
          <w:shd w:val="clear" w:color="auto" w:fill="E4FFCA"/>
        </w:rPr>
        <w:drawing>
          <wp:inline distT="0" distB="0" distL="0" distR="0">
            <wp:extent cx="4191000" cy="923925"/>
            <wp:effectExtent l="19050" t="0" r="0" b="0"/>
            <wp:docPr id="8" name="Picture 8" descr="http://www.biologymad.com/Ecology/ecolog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mad.com/Ecology/ecolog63.gif"/>
                    <pic:cNvPicPr>
                      <a:picLocks noChangeAspect="1" noChangeArrowheads="1"/>
                    </pic:cNvPicPr>
                  </pic:nvPicPr>
                  <pic:blipFill>
                    <a:blip r:embed="rId12" cstate="print"/>
                    <a:srcRect/>
                    <a:stretch>
                      <a:fillRect/>
                    </a:stretch>
                  </pic:blipFill>
                  <pic:spPr bwMode="auto">
                    <a:xfrm>
                      <a:off x="0" y="0"/>
                      <a:ext cx="4191000" cy="923925"/>
                    </a:xfrm>
                    <a:prstGeom prst="rect">
                      <a:avLst/>
                    </a:prstGeom>
                    <a:noFill/>
                    <a:ln w="9525">
                      <a:noFill/>
                      <a:miter lim="800000"/>
                      <a:headEnd/>
                      <a:tailEnd/>
                    </a:ln>
                  </pic:spPr>
                </pic:pic>
              </a:graphicData>
            </a:graphic>
          </wp:inline>
        </w:drawing>
      </w:r>
    </w:p>
    <w:p w:rsidR="00CF2292" w:rsidRPr="00CF2292" w:rsidRDefault="00CF2292" w:rsidP="00CF2292">
      <w:pPr>
        <w:spacing w:before="100" w:beforeAutospacing="1" w:after="100" w:afterAutospacing="1" w:line="360" w:lineRule="atLeast"/>
        <w:ind w:right="121"/>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 The simple inorganic molecules are often referred to as</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nutrients</w:t>
      </w:r>
      <w:r w:rsidRPr="00CF2292">
        <w:rPr>
          <w:rFonts w:ascii="Arial" w:eastAsia="Times New Roman" w:hAnsi="Arial" w:cs="Arial"/>
          <w:sz w:val="24"/>
          <w:szCs w:val="24"/>
          <w:shd w:val="clear" w:color="auto" w:fill="E4FFCA"/>
        </w:rPr>
        <w:t>. Nutrients can be grouped as:</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major nutrients</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(molecules containing the elements C, H and O, comprising &gt;99% of biomass)</w:t>
      </w:r>
      <w:proofErr w:type="gramStart"/>
      <w:r w:rsidRPr="00CF2292">
        <w:rPr>
          <w:rFonts w:ascii="Arial" w:eastAsia="Times New Roman" w:hAnsi="Arial" w:cs="Arial"/>
          <w:sz w:val="24"/>
          <w:szCs w:val="24"/>
          <w:shd w:val="clear" w:color="auto" w:fill="E4FFCA"/>
        </w:rPr>
        <w:t>;</w:t>
      </w:r>
      <w:r w:rsidRPr="00CF2292">
        <w:rPr>
          <w:rFonts w:ascii="Arial" w:eastAsia="Times New Roman" w:hAnsi="Arial" w:cs="Arial"/>
          <w:sz w:val="24"/>
          <w:szCs w:val="24"/>
          <w:u w:val="single"/>
          <w:shd w:val="clear" w:color="auto" w:fill="E4FFCA"/>
        </w:rPr>
        <w:t>macronutrients</w:t>
      </w:r>
      <w:proofErr w:type="gramEnd"/>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(molecules containing elements such as N, S, P, K, Ca and Mg, comprising 0.5% of biomass); and</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micronutrients</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or</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trace elements</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(0.1% of biomass). Macronutrients and micronutrients are collectively called</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minerals</w:t>
      </w:r>
      <w:r w:rsidRPr="00CF2292">
        <w:rPr>
          <w:rFonts w:ascii="Arial" w:eastAsia="Times New Roman" w:hAnsi="Arial" w:cs="Arial"/>
          <w:sz w:val="24"/>
          <w:szCs w:val="24"/>
          <w:shd w:val="clear" w:color="auto" w:fill="E4FFCA"/>
        </w:rPr>
        <w:t>. While the major nutrients are obviously needed in the largest amounts, the growth of producers is usually limited by the availability of minerals such as nitrate and phosphate.</w:t>
      </w:r>
    </w:p>
    <w:p w:rsidR="00CF2292" w:rsidRPr="00CF2292" w:rsidRDefault="00CF2292" w:rsidP="00CF2292">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There are two groups of decomposers:</w:t>
      </w:r>
    </w:p>
    <w:p w:rsidR="00CF2292" w:rsidRPr="00CF2292" w:rsidRDefault="00CF2292" w:rsidP="00CF2292">
      <w:pPr>
        <w:numPr>
          <w:ilvl w:val="0"/>
          <w:numId w:val="3"/>
        </w:num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proofErr w:type="spellStart"/>
      <w:r w:rsidRPr="00CF2292">
        <w:rPr>
          <w:rFonts w:ascii="Arial" w:eastAsia="Times New Roman" w:hAnsi="Arial" w:cs="Arial"/>
          <w:sz w:val="24"/>
          <w:szCs w:val="24"/>
          <w:u w:val="single"/>
          <w:shd w:val="clear" w:color="auto" w:fill="E4FFCA"/>
        </w:rPr>
        <w:t>Detrivores</w:t>
      </w:r>
      <w:proofErr w:type="spellEnd"/>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are animals that eat detritus (such as earthworms and woodlice). They digest much of the material, but like all animals are unable to digest the cellulose and lignin in plant cell walls. They break such plant tissue into much smaller pieces with a larger surface area making it more accessible to the saprophytes. They also assist saprophytes by excreting useful minerals such as urea, and by aerating the soil.</w:t>
      </w:r>
    </w:p>
    <w:p w:rsidR="00CF2292" w:rsidRPr="00CF2292" w:rsidRDefault="00CF2292" w:rsidP="00CF2292">
      <w:pPr>
        <w:numPr>
          <w:ilvl w:val="0"/>
          <w:numId w:val="3"/>
        </w:num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u w:val="single"/>
          <w:shd w:val="clear" w:color="auto" w:fill="E4FFCA"/>
        </w:rPr>
        <w:t>Saprophytes</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(or decomposers) are microbes (fungi and bacteria) that live on detritus. They digest it by extracellular digestion, and then absorb the soluble nutrients. Given time, they can completely break down any organic matter (including cellulose and lignin) to inorganic matter such as carbon dioxide, water and mineral ions.</w:t>
      </w:r>
    </w:p>
    <w:p w:rsidR="00CF2292" w:rsidRPr="00CF2292" w:rsidRDefault="00CF2292" w:rsidP="00CF2292">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lastRenderedPageBreak/>
        <w:t xml:space="preserve"> Detailed material cycles can be constructed for elements such as carbon, nitrogen, oxygen or </w:t>
      </w:r>
      <w:proofErr w:type="spellStart"/>
      <w:r w:rsidRPr="00CF2292">
        <w:rPr>
          <w:rFonts w:ascii="Arial" w:eastAsia="Times New Roman" w:hAnsi="Arial" w:cs="Arial"/>
          <w:sz w:val="24"/>
          <w:szCs w:val="24"/>
          <w:shd w:val="clear" w:color="auto" w:fill="E4FFCA"/>
        </w:rPr>
        <w:t>sulphur</w:t>
      </w:r>
      <w:proofErr w:type="spellEnd"/>
      <w:r w:rsidRPr="00CF2292">
        <w:rPr>
          <w:rFonts w:ascii="Arial" w:eastAsia="Times New Roman" w:hAnsi="Arial" w:cs="Arial"/>
          <w:sz w:val="24"/>
          <w:szCs w:val="24"/>
          <w:shd w:val="clear" w:color="auto" w:fill="E4FFCA"/>
        </w:rPr>
        <w:t>, or for compounds such as water, but they all have the same basic pattern as the diagram above. We shall only study the carbon and nitrogen cycles in detail.</w:t>
      </w:r>
    </w:p>
    <w:p w:rsidR="00CF2292" w:rsidRPr="00CF2292" w:rsidRDefault="00CF2292" w:rsidP="00CF2292">
      <w:pPr>
        <w:spacing w:before="100" w:beforeAutospacing="1" w:after="100" w:afterAutospacing="1" w:line="240" w:lineRule="auto"/>
        <w:outlineLvl w:val="2"/>
        <w:rPr>
          <w:rFonts w:ascii="Times New Roman" w:eastAsia="Times New Roman" w:hAnsi="Times New Roman" w:cs="Times New Roman"/>
          <w:b/>
          <w:bCs/>
          <w:sz w:val="24"/>
          <w:szCs w:val="24"/>
          <w:shd w:val="clear" w:color="auto" w:fill="E4FFCA"/>
        </w:rPr>
      </w:pPr>
      <w:bookmarkStart w:id="8" w:name="The_Carbon_Cycle"/>
      <w:r w:rsidRPr="00CF2292">
        <w:rPr>
          <w:rFonts w:ascii="Arial" w:eastAsia="Times New Roman" w:hAnsi="Arial" w:cs="Arial"/>
          <w:b/>
          <w:bCs/>
          <w:sz w:val="24"/>
          <w:szCs w:val="24"/>
          <w:shd w:val="clear" w:color="auto" w:fill="E4FFCA"/>
        </w:rPr>
        <w:t>The Carbon Cycle</w:t>
      </w:r>
      <w:bookmarkEnd w:id="8"/>
      <w:r w:rsidRPr="00CF2292">
        <w:rPr>
          <w:rFonts w:ascii="Arial" w:eastAsia="Times New Roman" w:hAnsi="Arial" w:cs="Arial"/>
          <w:b/>
          <w:bCs/>
          <w:sz w:val="24"/>
          <w:szCs w:val="24"/>
          <w:shd w:val="clear" w:color="auto" w:fill="E4FFCA"/>
        </w:rPr>
        <w:t>  </w:t>
      </w:r>
    </w:p>
    <w:p w:rsidR="00CF2292" w:rsidRPr="00CF2292" w:rsidRDefault="00CF2292" w:rsidP="00CF2292">
      <w:pPr>
        <w:spacing w:before="100" w:beforeAutospacing="1" w:after="100" w:afterAutospacing="1" w:line="360" w:lineRule="atLeast"/>
        <w:jc w:val="center"/>
        <w:rPr>
          <w:rFonts w:ascii="Times New Roman" w:eastAsia="Times New Roman" w:hAnsi="Times New Roman" w:cs="Times New Roman"/>
          <w:sz w:val="24"/>
          <w:szCs w:val="24"/>
          <w:shd w:val="clear" w:color="auto" w:fill="E4FFCA"/>
        </w:rPr>
      </w:pPr>
      <w:r w:rsidRPr="00CF2292">
        <w:rPr>
          <w:rFonts w:ascii="Arial" w:eastAsia="Times New Roman" w:hAnsi="Arial" w:cs="Arial"/>
          <w:noProof/>
          <w:sz w:val="24"/>
          <w:szCs w:val="24"/>
          <w:shd w:val="clear" w:color="auto" w:fill="E4FFCA"/>
        </w:rPr>
        <w:drawing>
          <wp:inline distT="0" distB="0" distL="0" distR="0">
            <wp:extent cx="5286375" cy="2686050"/>
            <wp:effectExtent l="19050" t="0" r="9525" b="0"/>
            <wp:docPr id="9" name="Picture 9" descr="http://www.biologymad.com/Ecology/ecolog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mad.com/Ecology/ecolog64.gif"/>
                    <pic:cNvPicPr>
                      <a:picLocks noChangeAspect="1" noChangeArrowheads="1"/>
                    </pic:cNvPicPr>
                  </pic:nvPicPr>
                  <pic:blipFill>
                    <a:blip r:embed="rId13" cstate="print"/>
                    <a:srcRect/>
                    <a:stretch>
                      <a:fillRect/>
                    </a:stretch>
                  </pic:blipFill>
                  <pic:spPr bwMode="auto">
                    <a:xfrm>
                      <a:off x="0" y="0"/>
                      <a:ext cx="5286375" cy="2686050"/>
                    </a:xfrm>
                    <a:prstGeom prst="rect">
                      <a:avLst/>
                    </a:prstGeom>
                    <a:noFill/>
                    <a:ln w="9525">
                      <a:noFill/>
                      <a:miter lim="800000"/>
                      <a:headEnd/>
                      <a:tailEnd/>
                    </a:ln>
                  </pic:spPr>
                </pic:pic>
              </a:graphicData>
            </a:graphic>
          </wp:inline>
        </w:drawing>
      </w:r>
    </w:p>
    <w:p w:rsidR="00CF2292" w:rsidRPr="00CF2292" w:rsidRDefault="00CF2292" w:rsidP="00CF2292">
      <w:p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 As this diagram shows, there are really many carbon cycles here with time scales ranging from minutes to millions of years. Microbes play the major role at all stages.</w:t>
      </w:r>
    </w:p>
    <w:p w:rsidR="00CF2292" w:rsidRPr="00CF2292" w:rsidRDefault="00CF2292" w:rsidP="00CF2292">
      <w:pPr>
        <w:numPr>
          <w:ilvl w:val="0"/>
          <w:numId w:val="4"/>
        </w:num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Far more carbon is fixed by microscopic marine producers (algae and phytoplankton) from CO</w:t>
      </w:r>
      <w:r w:rsidRPr="00CF2292">
        <w:rPr>
          <w:rFonts w:ascii="Arial" w:eastAsia="Times New Roman" w:hAnsi="Arial" w:cs="Arial"/>
          <w:sz w:val="24"/>
          <w:szCs w:val="24"/>
          <w:shd w:val="clear" w:color="auto" w:fill="E4FFCA"/>
          <w:vertAlign w:val="subscript"/>
        </w:rPr>
        <w:t>2</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dissolved in the oceans than by terrestrial plants from CO</w:t>
      </w:r>
      <w:r w:rsidRPr="00CF2292">
        <w:rPr>
          <w:rFonts w:ascii="Arial" w:eastAsia="Times New Roman" w:hAnsi="Arial" w:cs="Arial"/>
          <w:sz w:val="24"/>
          <w:szCs w:val="24"/>
          <w:shd w:val="clear" w:color="auto" w:fill="E4FFCA"/>
          <w:vertAlign w:val="subscript"/>
        </w:rPr>
        <w:t>2</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in the air.</w:t>
      </w:r>
    </w:p>
    <w:p w:rsidR="00CF2292" w:rsidRPr="00CF2292" w:rsidRDefault="00CF2292" w:rsidP="00CF2292">
      <w:pPr>
        <w:numPr>
          <w:ilvl w:val="0"/>
          <w:numId w:val="4"/>
        </w:num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During the Earth's early history (3000 MY ago) photosynthetic bacteria called</w:t>
      </w:r>
      <w:r w:rsidRPr="00CF2292">
        <w:rPr>
          <w:rFonts w:ascii="Arial" w:eastAsia="Times New Roman" w:hAnsi="Arial" w:cs="Arial"/>
          <w:sz w:val="24"/>
          <w:szCs w:val="24"/>
        </w:rPr>
        <w:t> </w:t>
      </w:r>
      <w:proofErr w:type="spellStart"/>
      <w:r w:rsidRPr="00CF2292">
        <w:rPr>
          <w:rFonts w:ascii="Arial" w:eastAsia="Times New Roman" w:hAnsi="Arial" w:cs="Arial"/>
          <w:sz w:val="24"/>
          <w:szCs w:val="24"/>
          <w:u w:val="single"/>
          <w:shd w:val="clear" w:color="auto" w:fill="E4FFCA"/>
        </w:rPr>
        <w:t>cyanobacteria</w:t>
      </w:r>
      <w:proofErr w:type="spellEnd"/>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changed the composition of the Earth's atmosphere by fixing most of the CO</w:t>
      </w:r>
      <w:r w:rsidRPr="00CF2292">
        <w:rPr>
          <w:rFonts w:ascii="Arial" w:eastAsia="Times New Roman" w:hAnsi="Arial" w:cs="Arial"/>
          <w:sz w:val="24"/>
          <w:szCs w:val="24"/>
          <w:shd w:val="clear" w:color="auto" w:fill="E4FFCA"/>
          <w:vertAlign w:val="subscript"/>
        </w:rPr>
        <w:t>2</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and replacing it with oxygen. This allowed the first heterotrophic cells to use oxygen in respiration.</w:t>
      </w:r>
    </w:p>
    <w:p w:rsidR="00CF2292" w:rsidRPr="00CF2292" w:rsidRDefault="00CF2292" w:rsidP="00CF2292">
      <w:pPr>
        <w:numPr>
          <w:ilvl w:val="0"/>
          <w:numId w:val="4"/>
        </w:num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A large amount of the fixed carbon is used by marine zooplankton to make calcium carbonate shells. These are not eaten by consumers and cannot easily be decomposed, so turn into carboniferous rocks (chalk, limestone, coral, etc). 99% of the Earth's carbon is in this form.</w:t>
      </w:r>
    </w:p>
    <w:p w:rsidR="00CF2292" w:rsidRPr="00CF2292" w:rsidRDefault="00CF2292" w:rsidP="00CF2292">
      <w:pPr>
        <w:numPr>
          <w:ilvl w:val="0"/>
          <w:numId w:val="4"/>
        </w:num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 xml:space="preserve">The decomposers are almost all microbes such as fungi and bacteria. Most of the detritus is in the form of cellulose and other plant </w:t>
      </w:r>
      <w:proofErr w:type="spellStart"/>
      <w:r w:rsidRPr="00CF2292">
        <w:rPr>
          <w:rFonts w:ascii="Arial" w:eastAsia="Times New Roman" w:hAnsi="Arial" w:cs="Arial"/>
          <w:sz w:val="24"/>
          <w:szCs w:val="24"/>
          <w:shd w:val="clear" w:color="auto" w:fill="E4FFCA"/>
        </w:rPr>
        <w:t>fibres</w:t>
      </w:r>
      <w:proofErr w:type="spellEnd"/>
      <w:r w:rsidRPr="00CF2292">
        <w:rPr>
          <w:rFonts w:ascii="Arial" w:eastAsia="Times New Roman" w:hAnsi="Arial" w:cs="Arial"/>
          <w:sz w:val="24"/>
          <w:szCs w:val="24"/>
          <w:shd w:val="clear" w:color="auto" w:fill="E4FFCA"/>
        </w:rPr>
        <w:t>, which eukaryotes cannot digest. Only a few bacteria posses the</w:t>
      </w:r>
      <w:r w:rsidRPr="00CF2292">
        <w:rPr>
          <w:rFonts w:ascii="Arial" w:eastAsia="Times New Roman" w:hAnsi="Arial" w:cs="Arial"/>
          <w:sz w:val="24"/>
          <w:szCs w:val="24"/>
        </w:rPr>
        <w:t> </w:t>
      </w:r>
      <w:proofErr w:type="spellStart"/>
      <w:r w:rsidRPr="00CF2292">
        <w:rPr>
          <w:rFonts w:ascii="Arial" w:eastAsia="Times New Roman" w:hAnsi="Arial" w:cs="Arial"/>
          <w:sz w:val="24"/>
          <w:szCs w:val="24"/>
          <w:u w:val="single"/>
          <w:shd w:val="clear" w:color="auto" w:fill="E4FFCA"/>
        </w:rPr>
        <w:t>cellulase</w:t>
      </w:r>
      <w:proofErr w:type="spellEnd"/>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 xml:space="preserve">enzymes required to </w:t>
      </w:r>
      <w:r w:rsidRPr="00CF2292">
        <w:rPr>
          <w:rFonts w:ascii="Arial" w:eastAsia="Times New Roman" w:hAnsi="Arial" w:cs="Arial"/>
          <w:sz w:val="24"/>
          <w:szCs w:val="24"/>
          <w:shd w:val="clear" w:color="auto" w:fill="E4FFCA"/>
        </w:rPr>
        <w:lastRenderedPageBreak/>
        <w:t xml:space="preserve">break down plant </w:t>
      </w:r>
      <w:proofErr w:type="spellStart"/>
      <w:r w:rsidRPr="00CF2292">
        <w:rPr>
          <w:rFonts w:ascii="Arial" w:eastAsia="Times New Roman" w:hAnsi="Arial" w:cs="Arial"/>
          <w:sz w:val="24"/>
          <w:szCs w:val="24"/>
          <w:shd w:val="clear" w:color="auto" w:fill="E4FFCA"/>
        </w:rPr>
        <w:t>fibres</w:t>
      </w:r>
      <w:proofErr w:type="spellEnd"/>
      <w:r w:rsidRPr="00CF2292">
        <w:rPr>
          <w:rFonts w:ascii="Arial" w:eastAsia="Times New Roman" w:hAnsi="Arial" w:cs="Arial"/>
          <w:sz w:val="24"/>
          <w:szCs w:val="24"/>
          <w:shd w:val="clear" w:color="auto" w:fill="E4FFCA"/>
        </w:rPr>
        <w:t>. Herbivorous animals such as cows and termites depend on these bacteria in their guts.</w:t>
      </w:r>
    </w:p>
    <w:p w:rsidR="00CF2292" w:rsidRPr="00CF2292" w:rsidRDefault="00CF2292" w:rsidP="00CF2292">
      <w:pPr>
        <w:numPr>
          <w:ilvl w:val="0"/>
          <w:numId w:val="4"/>
        </w:num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Much of the CO</w:t>
      </w:r>
      <w:r w:rsidRPr="00CF2292">
        <w:rPr>
          <w:rFonts w:ascii="Arial" w:eastAsia="Times New Roman" w:hAnsi="Arial" w:cs="Arial"/>
          <w:sz w:val="24"/>
          <w:szCs w:val="24"/>
          <w:shd w:val="clear" w:color="auto" w:fill="E4FFCA"/>
          <w:vertAlign w:val="subscript"/>
        </w:rPr>
        <w:t>2</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 xml:space="preserve">that was fixed by ferns during the carboniferous era (300 MY ago) was </w:t>
      </w:r>
      <w:proofErr w:type="spellStart"/>
      <w:r w:rsidRPr="00CF2292">
        <w:rPr>
          <w:rFonts w:ascii="Arial" w:eastAsia="Times New Roman" w:hAnsi="Arial" w:cs="Arial"/>
          <w:sz w:val="24"/>
          <w:szCs w:val="24"/>
          <w:shd w:val="clear" w:color="auto" w:fill="E4FFCA"/>
        </w:rPr>
        <w:t>sedimented</w:t>
      </w:r>
      <w:proofErr w:type="spellEnd"/>
      <w:r w:rsidRPr="00CF2292">
        <w:rPr>
          <w:rFonts w:ascii="Arial" w:eastAsia="Times New Roman" w:hAnsi="Arial" w:cs="Arial"/>
          <w:sz w:val="24"/>
          <w:szCs w:val="24"/>
          <w:shd w:val="clear" w:color="auto" w:fill="E4FFCA"/>
        </w:rPr>
        <w:t xml:space="preserve"> and turned into fossil fuels. The recent mining and burning of fossil fuels has significantly altered the carbon cycle by releasing the carbon again, causing a 15% increase in CO</w:t>
      </w:r>
      <w:r w:rsidRPr="00CF2292">
        <w:rPr>
          <w:rFonts w:ascii="Arial" w:eastAsia="Times New Roman" w:hAnsi="Arial" w:cs="Arial"/>
          <w:sz w:val="24"/>
          <w:szCs w:val="24"/>
          <w:shd w:val="clear" w:color="auto" w:fill="E4FFCA"/>
          <w:vertAlign w:val="subscript"/>
        </w:rPr>
        <w:t>2</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in just 200 years.</w:t>
      </w:r>
    </w:p>
    <w:p w:rsidR="00CF2292" w:rsidRPr="00CF2292" w:rsidRDefault="00CF2292" w:rsidP="00CF2292">
      <w:pPr>
        <w:spacing w:before="100" w:beforeAutospacing="1" w:after="100" w:afterAutospacing="1" w:line="240" w:lineRule="auto"/>
        <w:outlineLvl w:val="2"/>
        <w:rPr>
          <w:rFonts w:ascii="Times New Roman" w:eastAsia="Times New Roman" w:hAnsi="Times New Roman" w:cs="Times New Roman"/>
          <w:b/>
          <w:bCs/>
          <w:sz w:val="24"/>
          <w:szCs w:val="24"/>
          <w:shd w:val="clear" w:color="auto" w:fill="E4FFCA"/>
        </w:rPr>
      </w:pPr>
      <w:bookmarkStart w:id="9" w:name="The_Nitrogen_Cycle"/>
      <w:r w:rsidRPr="00CF2292">
        <w:rPr>
          <w:rFonts w:ascii="Arial" w:eastAsia="Times New Roman" w:hAnsi="Arial" w:cs="Arial"/>
          <w:b/>
          <w:bCs/>
          <w:sz w:val="24"/>
          <w:szCs w:val="24"/>
          <w:shd w:val="clear" w:color="auto" w:fill="E4FFCA"/>
        </w:rPr>
        <w:t>The Nitrogen Cycle </w:t>
      </w:r>
      <w:bookmarkEnd w:id="9"/>
    </w:p>
    <w:p w:rsidR="00CF2292" w:rsidRPr="00CF2292" w:rsidRDefault="00CF2292" w:rsidP="00CF2292">
      <w:pPr>
        <w:spacing w:before="100" w:beforeAutospacing="1" w:after="100" w:afterAutospacing="1" w:line="360" w:lineRule="atLeast"/>
        <w:jc w:val="center"/>
        <w:rPr>
          <w:rFonts w:ascii="Times New Roman" w:eastAsia="Times New Roman" w:hAnsi="Times New Roman" w:cs="Times New Roman"/>
          <w:sz w:val="24"/>
          <w:szCs w:val="24"/>
          <w:shd w:val="clear" w:color="auto" w:fill="E4FFCA"/>
        </w:rPr>
      </w:pPr>
      <w:r w:rsidRPr="00CF2292">
        <w:rPr>
          <w:rFonts w:ascii="Arial" w:eastAsia="Times New Roman" w:hAnsi="Arial" w:cs="Arial"/>
          <w:noProof/>
          <w:sz w:val="24"/>
          <w:szCs w:val="24"/>
          <w:shd w:val="clear" w:color="auto" w:fill="E4FFCA"/>
        </w:rPr>
        <w:drawing>
          <wp:inline distT="0" distB="0" distL="0" distR="0">
            <wp:extent cx="6010275" cy="2238375"/>
            <wp:effectExtent l="19050" t="0" r="9525" b="0"/>
            <wp:docPr id="10" name="Picture 10" descr="http://www.biologymad.com/Ecology/ecolog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logymad.com/Ecology/ecolog65.gif"/>
                    <pic:cNvPicPr>
                      <a:picLocks noChangeAspect="1" noChangeArrowheads="1"/>
                    </pic:cNvPicPr>
                  </pic:nvPicPr>
                  <pic:blipFill>
                    <a:blip r:embed="rId14" cstate="print"/>
                    <a:srcRect/>
                    <a:stretch>
                      <a:fillRect/>
                    </a:stretch>
                  </pic:blipFill>
                  <pic:spPr bwMode="auto">
                    <a:xfrm>
                      <a:off x="0" y="0"/>
                      <a:ext cx="6010275" cy="2238375"/>
                    </a:xfrm>
                    <a:prstGeom prst="rect">
                      <a:avLst/>
                    </a:prstGeom>
                    <a:noFill/>
                    <a:ln w="9525">
                      <a:noFill/>
                      <a:miter lim="800000"/>
                      <a:headEnd/>
                      <a:tailEnd/>
                    </a:ln>
                  </pic:spPr>
                </pic:pic>
              </a:graphicData>
            </a:graphic>
          </wp:inline>
        </w:drawing>
      </w:r>
    </w:p>
    <w:p w:rsidR="00CF2292" w:rsidRPr="00CF2292" w:rsidRDefault="00CF2292" w:rsidP="00CF2292">
      <w:pPr>
        <w:spacing w:before="100" w:beforeAutospacing="1" w:after="100" w:afterAutospacing="1" w:line="360" w:lineRule="atLeast"/>
        <w:rPr>
          <w:rFonts w:ascii="Times New Roman" w:eastAsia="Times New Roman" w:hAnsi="Times New Roman" w:cs="Times New Roman"/>
          <w:sz w:val="24"/>
          <w:szCs w:val="24"/>
          <w:shd w:val="clear" w:color="auto" w:fill="E4FFCA"/>
        </w:rPr>
      </w:pPr>
      <w:r w:rsidRPr="00CF2292">
        <w:rPr>
          <w:rFonts w:ascii="Arial" w:eastAsia="Times New Roman" w:hAnsi="Arial" w:cs="Arial"/>
          <w:sz w:val="24"/>
          <w:szCs w:val="24"/>
          <w:shd w:val="clear" w:color="auto" w:fill="E4FFCA"/>
        </w:rPr>
        <w:t> Microbes are involved at most stages of the nitrogen cycle:</w:t>
      </w:r>
    </w:p>
    <w:p w:rsidR="00CF2292" w:rsidRPr="00CF2292" w:rsidRDefault="00CF2292" w:rsidP="00CF2292">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proofErr w:type="gramStart"/>
      <w:r w:rsidRPr="00CF2292">
        <w:rPr>
          <w:rFonts w:ascii="Arial" w:eastAsia="Times New Roman" w:hAnsi="Arial" w:cs="Arial"/>
          <w:b/>
          <w:bCs/>
          <w:sz w:val="24"/>
          <w:szCs w:val="24"/>
          <w:shd w:val="clear" w:color="auto" w:fill="E4FFCA"/>
        </w:rPr>
        <w:t>Nitrogen Fixation.</w:t>
      </w:r>
      <w:proofErr w:type="gramEnd"/>
      <w:r w:rsidRPr="00CF2292">
        <w:rPr>
          <w:rFonts w:ascii="Arial" w:eastAsia="Times New Roman" w:hAnsi="Arial" w:cs="Arial"/>
          <w:b/>
          <w:bCs/>
          <w:sz w:val="24"/>
          <w:szCs w:val="24"/>
        </w:rPr>
        <w:t> </w:t>
      </w:r>
      <w:r w:rsidRPr="00CF2292">
        <w:rPr>
          <w:rFonts w:ascii="Arial" w:eastAsia="Times New Roman" w:hAnsi="Arial" w:cs="Arial"/>
          <w:sz w:val="24"/>
          <w:szCs w:val="24"/>
          <w:shd w:val="clear" w:color="auto" w:fill="E4FFCA"/>
        </w:rPr>
        <w:t>78% of the atmosphere is nitrogen gas (N</w:t>
      </w:r>
      <w:r w:rsidRPr="00CF2292">
        <w:rPr>
          <w:rFonts w:ascii="Arial" w:eastAsia="Times New Roman" w:hAnsi="Arial" w:cs="Arial"/>
          <w:sz w:val="24"/>
          <w:szCs w:val="24"/>
          <w:shd w:val="clear" w:color="auto" w:fill="E4FFCA"/>
          <w:vertAlign w:val="subscript"/>
        </w:rPr>
        <w:t>2</w:t>
      </w:r>
      <w:r w:rsidRPr="00CF2292">
        <w:rPr>
          <w:rFonts w:ascii="Arial" w:eastAsia="Times New Roman" w:hAnsi="Arial" w:cs="Arial"/>
          <w:sz w:val="24"/>
          <w:szCs w:val="24"/>
          <w:shd w:val="clear" w:color="auto" w:fill="E4FFCA"/>
        </w:rPr>
        <w:t>), but this is inert and can’t be used by plants or animals.</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Nitrogen fixing bacteria</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reduce nitrogen gas to ammonia (N</w:t>
      </w:r>
      <w:r w:rsidRPr="00CF2292">
        <w:rPr>
          <w:rFonts w:ascii="Arial" w:eastAsia="Times New Roman" w:hAnsi="Arial" w:cs="Arial"/>
          <w:sz w:val="24"/>
          <w:szCs w:val="24"/>
          <w:shd w:val="clear" w:color="auto" w:fill="E4FFCA"/>
          <w:vertAlign w:val="subscript"/>
        </w:rPr>
        <w:t>2</w:t>
      </w:r>
      <w:r w:rsidRPr="00CF2292">
        <w:rPr>
          <w:rFonts w:ascii="Arial" w:eastAsia="Times New Roman" w:hAnsi="Arial" w:cs="Arial"/>
          <w:sz w:val="24"/>
          <w:szCs w:val="24"/>
          <w:shd w:val="clear" w:color="auto" w:fill="E4FFCA"/>
        </w:rPr>
        <w:t> + 6H </w:t>
      </w:r>
      <w:r w:rsidRPr="00CF2292">
        <w:rPr>
          <w:rFonts w:ascii="Wingdings 3" w:eastAsia="Times New Roman" w:hAnsi="Wingdings 3" w:cs="Times New Roman"/>
          <w:sz w:val="24"/>
          <w:szCs w:val="24"/>
          <w:shd w:val="clear" w:color="auto" w:fill="E4FFCA"/>
        </w:rPr>
        <w:t></w:t>
      </w:r>
      <w:r w:rsidRPr="00CF2292">
        <w:rPr>
          <w:rFonts w:ascii="Arial" w:eastAsia="Times New Roman" w:hAnsi="Arial" w:cs="Arial"/>
          <w:sz w:val="24"/>
          <w:szCs w:val="24"/>
          <w:shd w:val="clear" w:color="auto" w:fill="E4FFCA"/>
        </w:rPr>
        <w:t> 2NH</w:t>
      </w:r>
      <w:r w:rsidRPr="00CF2292">
        <w:rPr>
          <w:rFonts w:ascii="Arial" w:eastAsia="Times New Roman" w:hAnsi="Arial" w:cs="Arial"/>
          <w:sz w:val="24"/>
          <w:szCs w:val="24"/>
          <w:shd w:val="clear" w:color="auto" w:fill="E4FFCA"/>
          <w:vertAlign w:val="subscript"/>
        </w:rPr>
        <w:t>3</w:t>
      </w:r>
      <w:r w:rsidRPr="00CF2292">
        <w:rPr>
          <w:rFonts w:ascii="Arial" w:eastAsia="Times New Roman" w:hAnsi="Arial" w:cs="Arial"/>
          <w:sz w:val="24"/>
          <w:szCs w:val="24"/>
          <w:shd w:val="clear" w:color="auto" w:fill="E4FFCA"/>
        </w:rPr>
        <w:t>), which dissolves to form ammonium ions (NH</w:t>
      </w:r>
      <w:r w:rsidRPr="00CF2292">
        <w:rPr>
          <w:rFonts w:ascii="Arial" w:eastAsia="Times New Roman" w:hAnsi="Arial" w:cs="Arial"/>
          <w:sz w:val="24"/>
          <w:szCs w:val="24"/>
          <w:shd w:val="clear" w:color="auto" w:fill="E4FFCA"/>
          <w:vertAlign w:val="subscript"/>
        </w:rPr>
        <w:t>4</w:t>
      </w:r>
      <w:proofErr w:type="gramStart"/>
      <w:r w:rsidRPr="00CF2292">
        <w:rPr>
          <w:rFonts w:ascii="Arial" w:eastAsia="Times New Roman" w:hAnsi="Arial" w:cs="Arial"/>
          <w:sz w:val="24"/>
          <w:szCs w:val="24"/>
          <w:shd w:val="clear" w:color="auto" w:fill="E4FFCA"/>
          <w:vertAlign w:val="superscript"/>
        </w:rPr>
        <w:t>+</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w:t>
      </w:r>
      <w:proofErr w:type="gramEnd"/>
      <w:r w:rsidRPr="00CF2292">
        <w:rPr>
          <w:rFonts w:ascii="Arial" w:eastAsia="Times New Roman" w:hAnsi="Arial" w:cs="Arial"/>
          <w:sz w:val="24"/>
          <w:szCs w:val="24"/>
          <w:shd w:val="clear" w:color="auto" w:fill="E4FFCA"/>
        </w:rPr>
        <w:t>. This process uses the enzyme</w:t>
      </w:r>
      <w:r w:rsidRPr="00CF2292">
        <w:rPr>
          <w:rFonts w:ascii="Arial" w:eastAsia="Times New Roman" w:hAnsi="Arial" w:cs="Arial"/>
          <w:sz w:val="24"/>
          <w:szCs w:val="24"/>
        </w:rPr>
        <w:t> </w:t>
      </w:r>
      <w:proofErr w:type="spellStart"/>
      <w:r w:rsidRPr="00CF2292">
        <w:rPr>
          <w:rFonts w:ascii="Arial" w:eastAsia="Times New Roman" w:hAnsi="Arial" w:cs="Arial"/>
          <w:sz w:val="24"/>
          <w:szCs w:val="24"/>
          <w:u w:val="single"/>
          <w:shd w:val="clear" w:color="auto" w:fill="E4FFCA"/>
        </w:rPr>
        <w:t>nitrogenase</w:t>
      </w:r>
      <w:proofErr w:type="spellEnd"/>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and ATP as a source of energy. The nitrogen-fixing bacteria may be free-living in soil or water, or they may live in colonies inside the cells of root nodules of leguminous plants such as clover or peas. This is an example of</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mutualism</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 xml:space="preserve">as the plants gain a source of useful nitrogen from the bacteria, while the bacteria gain carbohydrates and protection from the plants. Nitrogen gas can also be </w:t>
      </w:r>
      <w:proofErr w:type="gramStart"/>
      <w:r w:rsidRPr="00CF2292">
        <w:rPr>
          <w:rFonts w:ascii="Arial" w:eastAsia="Times New Roman" w:hAnsi="Arial" w:cs="Arial"/>
          <w:sz w:val="24"/>
          <w:szCs w:val="24"/>
          <w:shd w:val="clear" w:color="auto" w:fill="E4FFCA"/>
        </w:rPr>
        <w:t>fixed</w:t>
      </w:r>
      <w:proofErr w:type="gramEnd"/>
      <w:r w:rsidRPr="00CF2292">
        <w:rPr>
          <w:rFonts w:ascii="Arial" w:eastAsia="Times New Roman" w:hAnsi="Arial" w:cs="Arial"/>
          <w:sz w:val="24"/>
          <w:szCs w:val="24"/>
          <w:shd w:val="clear" w:color="auto" w:fill="E4FFCA"/>
        </w:rPr>
        <w:t xml:space="preserve"> to ammonia by humans using the Haber process, and a small amount of nitrogen is fixed to nitrate by lightning.</w:t>
      </w:r>
    </w:p>
    <w:p w:rsidR="00CF2292" w:rsidRPr="00CF2292" w:rsidRDefault="00CF2292" w:rsidP="00CF2292">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proofErr w:type="gramStart"/>
      <w:r w:rsidRPr="00CF2292">
        <w:rPr>
          <w:rFonts w:ascii="Arial" w:eastAsia="Times New Roman" w:hAnsi="Arial" w:cs="Arial"/>
          <w:b/>
          <w:bCs/>
          <w:sz w:val="24"/>
          <w:szCs w:val="24"/>
          <w:shd w:val="clear" w:color="auto" w:fill="E4FFCA"/>
        </w:rPr>
        <w:t>Nitrification.</w:t>
      </w:r>
      <w:proofErr w:type="gramEnd"/>
      <w:r w:rsidRPr="00CF2292">
        <w:rPr>
          <w:rFonts w:ascii="Arial" w:eastAsia="Times New Roman" w:hAnsi="Arial" w:cs="Arial"/>
          <w:b/>
          <w:bCs/>
          <w:sz w:val="24"/>
          <w:szCs w:val="24"/>
        </w:rPr>
        <w:t> </w:t>
      </w:r>
      <w:r w:rsidRPr="00CF2292">
        <w:rPr>
          <w:rFonts w:ascii="Arial" w:eastAsia="Times New Roman" w:hAnsi="Arial" w:cs="Arial"/>
          <w:sz w:val="24"/>
          <w:szCs w:val="24"/>
          <w:u w:val="single"/>
          <w:shd w:val="clear" w:color="auto" w:fill="E4FFCA"/>
        </w:rPr>
        <w:t>Nitrifying bacteria</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 xml:space="preserve">can </w:t>
      </w:r>
      <w:proofErr w:type="spellStart"/>
      <w:r w:rsidRPr="00CF2292">
        <w:rPr>
          <w:rFonts w:ascii="Arial" w:eastAsia="Times New Roman" w:hAnsi="Arial" w:cs="Arial"/>
          <w:sz w:val="24"/>
          <w:szCs w:val="24"/>
          <w:shd w:val="clear" w:color="auto" w:fill="E4FFCA"/>
        </w:rPr>
        <w:t>oxidise</w:t>
      </w:r>
      <w:proofErr w:type="spellEnd"/>
      <w:r w:rsidRPr="00CF2292">
        <w:rPr>
          <w:rFonts w:ascii="Arial" w:eastAsia="Times New Roman" w:hAnsi="Arial" w:cs="Arial"/>
          <w:sz w:val="24"/>
          <w:szCs w:val="24"/>
          <w:shd w:val="clear" w:color="auto" w:fill="E4FFCA"/>
        </w:rPr>
        <w:t xml:space="preserve"> ammonia to nitrate in two stages: first forming nitrite ions NH</w:t>
      </w:r>
      <w:r w:rsidRPr="00CF2292">
        <w:rPr>
          <w:rFonts w:ascii="Arial" w:eastAsia="Times New Roman" w:hAnsi="Arial" w:cs="Arial"/>
          <w:sz w:val="24"/>
          <w:szCs w:val="24"/>
          <w:shd w:val="clear" w:color="auto" w:fill="E4FFCA"/>
          <w:vertAlign w:val="subscript"/>
        </w:rPr>
        <w:t>4</w:t>
      </w:r>
      <w:r w:rsidRPr="00CF2292">
        <w:rPr>
          <w:rFonts w:ascii="Arial" w:eastAsia="Times New Roman" w:hAnsi="Arial" w:cs="Arial"/>
          <w:sz w:val="24"/>
          <w:szCs w:val="24"/>
          <w:shd w:val="clear" w:color="auto" w:fill="E4FFCA"/>
          <w:vertAlign w:val="superscript"/>
        </w:rPr>
        <w:t>+</w:t>
      </w:r>
      <w:r w:rsidRPr="00CF2292">
        <w:rPr>
          <w:rFonts w:ascii="Wingdings 3" w:eastAsia="Times New Roman" w:hAnsi="Wingdings 3" w:cs="Times New Roman"/>
          <w:sz w:val="24"/>
          <w:szCs w:val="24"/>
          <w:shd w:val="clear" w:color="auto" w:fill="E4FFCA"/>
        </w:rPr>
        <w:t></w:t>
      </w:r>
      <w:r w:rsidRPr="00CF2292">
        <w:rPr>
          <w:rFonts w:ascii="Arial" w:eastAsia="Times New Roman" w:hAnsi="Arial" w:cs="Arial"/>
          <w:sz w:val="24"/>
          <w:szCs w:val="24"/>
          <w:shd w:val="clear" w:color="auto" w:fill="E4FFCA"/>
        </w:rPr>
        <w:t>NO</w:t>
      </w:r>
      <w:r w:rsidRPr="00CF2292">
        <w:rPr>
          <w:rFonts w:ascii="Arial" w:eastAsia="Times New Roman" w:hAnsi="Arial" w:cs="Arial"/>
          <w:sz w:val="24"/>
          <w:szCs w:val="24"/>
          <w:shd w:val="clear" w:color="auto" w:fill="E4FFCA"/>
          <w:vertAlign w:val="superscript"/>
        </w:rPr>
        <w:t>-</w:t>
      </w:r>
      <w:r w:rsidRPr="00CF2292">
        <w:rPr>
          <w:rFonts w:ascii="Arial" w:eastAsia="Times New Roman" w:hAnsi="Arial" w:cs="Arial"/>
          <w:sz w:val="24"/>
          <w:szCs w:val="24"/>
          <w:shd w:val="clear" w:color="auto" w:fill="E4FFCA"/>
          <w:vertAlign w:val="subscript"/>
        </w:rPr>
        <w:t>2</w:t>
      </w:r>
      <w:proofErr w:type="gramStart"/>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 then</w:t>
      </w:r>
      <w:proofErr w:type="gramEnd"/>
      <w:r w:rsidRPr="00CF2292">
        <w:rPr>
          <w:rFonts w:ascii="Arial" w:eastAsia="Times New Roman" w:hAnsi="Arial" w:cs="Arial"/>
          <w:sz w:val="24"/>
          <w:szCs w:val="24"/>
          <w:shd w:val="clear" w:color="auto" w:fill="E4FFCA"/>
        </w:rPr>
        <w:t xml:space="preserve"> forming nitrate ions</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NO</w:t>
      </w:r>
      <w:r w:rsidRPr="00CF2292">
        <w:rPr>
          <w:rFonts w:ascii="Arial" w:eastAsia="Times New Roman" w:hAnsi="Arial" w:cs="Arial"/>
          <w:sz w:val="24"/>
          <w:szCs w:val="24"/>
          <w:shd w:val="clear" w:color="auto" w:fill="E4FFCA"/>
          <w:vertAlign w:val="superscript"/>
        </w:rPr>
        <w:t>-</w:t>
      </w:r>
      <w:r w:rsidRPr="00CF2292">
        <w:rPr>
          <w:rFonts w:ascii="Arial" w:eastAsia="Times New Roman" w:hAnsi="Arial" w:cs="Arial"/>
          <w:sz w:val="24"/>
          <w:szCs w:val="24"/>
          <w:shd w:val="clear" w:color="auto" w:fill="E4FFCA"/>
          <w:vertAlign w:val="subscript"/>
        </w:rPr>
        <w:t>2</w:t>
      </w:r>
      <w:r w:rsidRPr="00CF2292">
        <w:rPr>
          <w:rFonts w:ascii="Wingdings 3" w:eastAsia="Times New Roman" w:hAnsi="Wingdings 3" w:cs="Times New Roman"/>
          <w:sz w:val="24"/>
          <w:szCs w:val="24"/>
          <w:shd w:val="clear" w:color="auto" w:fill="E4FFCA"/>
        </w:rPr>
        <w:t></w:t>
      </w:r>
      <w:r w:rsidRPr="00CF2292">
        <w:rPr>
          <w:rFonts w:ascii="Arial" w:eastAsia="Times New Roman" w:hAnsi="Arial" w:cs="Arial"/>
          <w:sz w:val="24"/>
          <w:szCs w:val="24"/>
          <w:shd w:val="clear" w:color="auto" w:fill="E4FFCA"/>
        </w:rPr>
        <w:t>NO</w:t>
      </w:r>
      <w:r w:rsidRPr="00CF2292">
        <w:rPr>
          <w:rFonts w:ascii="Arial" w:eastAsia="Times New Roman" w:hAnsi="Arial" w:cs="Arial"/>
          <w:sz w:val="24"/>
          <w:szCs w:val="24"/>
          <w:shd w:val="clear" w:color="auto" w:fill="E4FFCA"/>
          <w:vertAlign w:val="superscript"/>
        </w:rPr>
        <w:t>-</w:t>
      </w:r>
      <w:r w:rsidRPr="00CF2292">
        <w:rPr>
          <w:rFonts w:ascii="Arial" w:eastAsia="Times New Roman" w:hAnsi="Arial" w:cs="Arial"/>
          <w:sz w:val="24"/>
          <w:szCs w:val="24"/>
          <w:shd w:val="clear" w:color="auto" w:fill="E4FFCA"/>
          <w:vertAlign w:val="subscript"/>
        </w:rPr>
        <w:t>3</w:t>
      </w:r>
      <w:r w:rsidRPr="00CF2292">
        <w:rPr>
          <w:rFonts w:ascii="Arial" w:eastAsia="Times New Roman" w:hAnsi="Arial" w:cs="Arial"/>
          <w:sz w:val="24"/>
          <w:szCs w:val="24"/>
          <w:shd w:val="clear" w:color="auto" w:fill="E4FFCA"/>
        </w:rPr>
        <w:t xml:space="preserve">. These are </w:t>
      </w:r>
      <w:proofErr w:type="gramStart"/>
      <w:r w:rsidRPr="00CF2292">
        <w:rPr>
          <w:rFonts w:ascii="Arial" w:eastAsia="Times New Roman" w:hAnsi="Arial" w:cs="Arial"/>
          <w:sz w:val="24"/>
          <w:szCs w:val="24"/>
          <w:shd w:val="clear" w:color="auto" w:fill="E4FFCA"/>
        </w:rPr>
        <w:t>chemosynthetic bacteria, which means</w:t>
      </w:r>
      <w:proofErr w:type="gramEnd"/>
      <w:r w:rsidRPr="00CF2292">
        <w:rPr>
          <w:rFonts w:ascii="Arial" w:eastAsia="Times New Roman" w:hAnsi="Arial" w:cs="Arial"/>
          <w:sz w:val="24"/>
          <w:szCs w:val="24"/>
          <w:shd w:val="clear" w:color="auto" w:fill="E4FFCA"/>
        </w:rPr>
        <w:t xml:space="preserve"> they use the energy released by nitrification to live, instead of using respiration. Plants can only take up nitrogen in the form of nitrate.</w:t>
      </w:r>
    </w:p>
    <w:p w:rsidR="00CF2292" w:rsidRPr="00CF2292" w:rsidRDefault="00CF2292" w:rsidP="00CF2292">
      <w:pPr>
        <w:spacing w:before="100" w:beforeAutospacing="1" w:after="100" w:afterAutospacing="1" w:line="360" w:lineRule="atLeast"/>
        <w:jc w:val="both"/>
        <w:rPr>
          <w:rFonts w:ascii="Times New Roman" w:eastAsia="Times New Roman" w:hAnsi="Times New Roman" w:cs="Times New Roman"/>
          <w:sz w:val="24"/>
          <w:szCs w:val="24"/>
          <w:shd w:val="clear" w:color="auto" w:fill="E4FFCA"/>
        </w:rPr>
      </w:pPr>
      <w:proofErr w:type="spellStart"/>
      <w:proofErr w:type="gramStart"/>
      <w:r w:rsidRPr="00CF2292">
        <w:rPr>
          <w:rFonts w:ascii="Arial" w:eastAsia="Times New Roman" w:hAnsi="Arial" w:cs="Arial"/>
          <w:b/>
          <w:bCs/>
          <w:sz w:val="24"/>
          <w:szCs w:val="24"/>
          <w:shd w:val="clear" w:color="auto" w:fill="E4FFCA"/>
        </w:rPr>
        <w:lastRenderedPageBreak/>
        <w:t>Denitrification</w:t>
      </w:r>
      <w:proofErr w:type="spellEnd"/>
      <w:r w:rsidRPr="00CF2292">
        <w:rPr>
          <w:rFonts w:ascii="Arial" w:eastAsia="Times New Roman" w:hAnsi="Arial" w:cs="Arial"/>
          <w:b/>
          <w:bCs/>
          <w:sz w:val="24"/>
          <w:szCs w:val="24"/>
          <w:shd w:val="clear" w:color="auto" w:fill="E4FFCA"/>
        </w:rPr>
        <w:t>.</w:t>
      </w:r>
      <w:proofErr w:type="gramEnd"/>
      <w:r w:rsidRPr="00CF2292">
        <w:rPr>
          <w:rFonts w:ascii="Arial" w:eastAsia="Times New Roman" w:hAnsi="Arial" w:cs="Arial"/>
          <w:b/>
          <w:bCs/>
          <w:sz w:val="24"/>
          <w:szCs w:val="24"/>
        </w:rPr>
        <w:t> </w:t>
      </w:r>
      <w:r w:rsidRPr="00CF2292">
        <w:rPr>
          <w:rFonts w:ascii="Arial" w:eastAsia="Times New Roman" w:hAnsi="Arial" w:cs="Arial"/>
          <w:sz w:val="24"/>
          <w:szCs w:val="24"/>
          <w:shd w:val="clear" w:color="auto" w:fill="E4FFCA"/>
        </w:rPr>
        <w:t>The anaerobic</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denitrifying bacteria</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convert nitrate to N</w:t>
      </w:r>
      <w:r w:rsidRPr="00CF2292">
        <w:rPr>
          <w:rFonts w:ascii="Arial" w:eastAsia="Times New Roman" w:hAnsi="Arial" w:cs="Arial"/>
          <w:sz w:val="24"/>
          <w:szCs w:val="24"/>
          <w:shd w:val="clear" w:color="auto" w:fill="E4FFCA"/>
          <w:vertAlign w:val="subscript"/>
        </w:rPr>
        <w:t>2</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 xml:space="preserve">and </w:t>
      </w:r>
      <w:proofErr w:type="spellStart"/>
      <w:r w:rsidRPr="00CF2292">
        <w:rPr>
          <w:rFonts w:ascii="Arial" w:eastAsia="Times New Roman" w:hAnsi="Arial" w:cs="Arial"/>
          <w:sz w:val="24"/>
          <w:szCs w:val="24"/>
          <w:shd w:val="clear" w:color="auto" w:fill="E4FFCA"/>
        </w:rPr>
        <w:t>NO</w:t>
      </w:r>
      <w:r w:rsidRPr="00CF2292">
        <w:rPr>
          <w:rFonts w:ascii="Arial" w:eastAsia="Times New Roman" w:hAnsi="Arial" w:cs="Arial"/>
          <w:sz w:val="24"/>
          <w:szCs w:val="24"/>
          <w:shd w:val="clear" w:color="auto" w:fill="E4FFCA"/>
          <w:vertAlign w:val="subscript"/>
        </w:rPr>
        <w:t>x</w:t>
      </w:r>
      <w:proofErr w:type="spellEnd"/>
      <w:r w:rsidRPr="00CF2292">
        <w:rPr>
          <w:rFonts w:ascii="Arial" w:eastAsia="Times New Roman" w:hAnsi="Arial" w:cs="Arial"/>
          <w:sz w:val="24"/>
          <w:szCs w:val="24"/>
          <w:shd w:val="clear" w:color="auto" w:fill="E4FFCA"/>
        </w:rPr>
        <w:t xml:space="preserve">, which is then lost to the air. This represents a constant loss of “useful” nitrogen from soil, and explains why nitrogen fixation by the nitrifying bacteria and </w:t>
      </w:r>
      <w:proofErr w:type="spellStart"/>
      <w:r w:rsidRPr="00CF2292">
        <w:rPr>
          <w:rFonts w:ascii="Arial" w:eastAsia="Times New Roman" w:hAnsi="Arial" w:cs="Arial"/>
          <w:sz w:val="24"/>
          <w:szCs w:val="24"/>
          <w:shd w:val="clear" w:color="auto" w:fill="E4FFCA"/>
        </w:rPr>
        <w:t>fertilisers</w:t>
      </w:r>
      <w:proofErr w:type="spellEnd"/>
      <w:r w:rsidRPr="00CF2292">
        <w:rPr>
          <w:rFonts w:ascii="Arial" w:eastAsia="Times New Roman" w:hAnsi="Arial" w:cs="Arial"/>
          <w:sz w:val="24"/>
          <w:szCs w:val="24"/>
          <w:shd w:val="clear" w:color="auto" w:fill="E4FFCA"/>
        </w:rPr>
        <w:t xml:space="preserve"> are so important.</w:t>
      </w:r>
    </w:p>
    <w:p w:rsidR="00CF2292" w:rsidRPr="00CF2292" w:rsidRDefault="00CF2292" w:rsidP="00CF2292">
      <w:pPr>
        <w:spacing w:before="100" w:beforeAutospacing="1" w:after="100" w:afterAutospacing="1" w:line="360" w:lineRule="atLeast"/>
        <w:rPr>
          <w:rFonts w:ascii="Times New Roman" w:eastAsia="Times New Roman" w:hAnsi="Times New Roman" w:cs="Times New Roman"/>
          <w:sz w:val="24"/>
          <w:szCs w:val="24"/>
          <w:shd w:val="clear" w:color="auto" w:fill="E4FFCA"/>
        </w:rPr>
      </w:pPr>
      <w:proofErr w:type="spellStart"/>
      <w:proofErr w:type="gramStart"/>
      <w:r w:rsidRPr="00CF2292">
        <w:rPr>
          <w:rFonts w:ascii="Arial" w:eastAsia="Times New Roman" w:hAnsi="Arial" w:cs="Arial"/>
          <w:b/>
          <w:bCs/>
          <w:sz w:val="24"/>
          <w:szCs w:val="24"/>
          <w:shd w:val="clear" w:color="auto" w:fill="E4FFCA"/>
        </w:rPr>
        <w:t>Ammonification</w:t>
      </w:r>
      <w:proofErr w:type="spellEnd"/>
      <w:r w:rsidRPr="00CF2292">
        <w:rPr>
          <w:rFonts w:ascii="Arial" w:eastAsia="Times New Roman" w:hAnsi="Arial" w:cs="Arial"/>
          <w:b/>
          <w:bCs/>
          <w:sz w:val="24"/>
          <w:szCs w:val="24"/>
          <w:shd w:val="clear" w:color="auto" w:fill="E4FFCA"/>
        </w:rPr>
        <w:t>.</w:t>
      </w:r>
      <w:proofErr w:type="gramEnd"/>
      <w:r w:rsidRPr="00CF2292">
        <w:rPr>
          <w:rFonts w:ascii="Arial" w:eastAsia="Times New Roman" w:hAnsi="Arial" w:cs="Arial"/>
          <w:b/>
          <w:bCs/>
          <w:sz w:val="24"/>
          <w:szCs w:val="24"/>
        </w:rPr>
        <w:t> </w:t>
      </w:r>
      <w:r w:rsidRPr="00CF2292">
        <w:rPr>
          <w:rFonts w:ascii="Arial" w:eastAsia="Times New Roman" w:hAnsi="Arial" w:cs="Arial"/>
          <w:sz w:val="24"/>
          <w:szCs w:val="24"/>
          <w:shd w:val="clear" w:color="auto" w:fill="E4FFCA"/>
        </w:rPr>
        <w:t>Microbial saprophytes break down proteins in detritus to form ammonia in two stages: first they digest proteins to amino acids using extracellular</w:t>
      </w:r>
      <w:r w:rsidRPr="00CF2292">
        <w:rPr>
          <w:rFonts w:ascii="Arial" w:eastAsia="Times New Roman" w:hAnsi="Arial" w:cs="Arial"/>
          <w:sz w:val="24"/>
          <w:szCs w:val="24"/>
        </w:rPr>
        <w:t> </w:t>
      </w:r>
      <w:r w:rsidRPr="00CF2292">
        <w:rPr>
          <w:rFonts w:ascii="Arial" w:eastAsia="Times New Roman" w:hAnsi="Arial" w:cs="Arial"/>
          <w:sz w:val="24"/>
          <w:szCs w:val="24"/>
          <w:u w:val="single"/>
          <w:shd w:val="clear" w:color="auto" w:fill="E4FFCA"/>
        </w:rPr>
        <w:t>protease</w:t>
      </w:r>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 xml:space="preserve">enzymes, </w:t>
      </w:r>
      <w:proofErr w:type="gramStart"/>
      <w:r w:rsidRPr="00CF2292">
        <w:rPr>
          <w:rFonts w:ascii="Arial" w:eastAsia="Times New Roman" w:hAnsi="Arial" w:cs="Arial"/>
          <w:sz w:val="24"/>
          <w:szCs w:val="24"/>
          <w:shd w:val="clear" w:color="auto" w:fill="E4FFCA"/>
        </w:rPr>
        <w:t>then</w:t>
      </w:r>
      <w:proofErr w:type="gramEnd"/>
      <w:r w:rsidRPr="00CF2292">
        <w:rPr>
          <w:rFonts w:ascii="Arial" w:eastAsia="Times New Roman" w:hAnsi="Arial" w:cs="Arial"/>
          <w:sz w:val="24"/>
          <w:szCs w:val="24"/>
          <w:shd w:val="clear" w:color="auto" w:fill="E4FFCA"/>
        </w:rPr>
        <w:t xml:space="preserve"> they remove the amino groups from amino acids using</w:t>
      </w:r>
      <w:r w:rsidRPr="00CF2292">
        <w:rPr>
          <w:rFonts w:ascii="Arial" w:eastAsia="Times New Roman" w:hAnsi="Arial" w:cs="Arial"/>
          <w:sz w:val="24"/>
          <w:szCs w:val="24"/>
        </w:rPr>
        <w:t> </w:t>
      </w:r>
      <w:proofErr w:type="spellStart"/>
      <w:r w:rsidRPr="00CF2292">
        <w:rPr>
          <w:rFonts w:ascii="Arial" w:eastAsia="Times New Roman" w:hAnsi="Arial" w:cs="Arial"/>
          <w:sz w:val="24"/>
          <w:szCs w:val="24"/>
          <w:u w:val="single"/>
          <w:shd w:val="clear" w:color="auto" w:fill="E4FFCA"/>
        </w:rPr>
        <w:t>deaminase</w:t>
      </w:r>
      <w:proofErr w:type="spellEnd"/>
      <w:r w:rsidRPr="00CF2292">
        <w:rPr>
          <w:rFonts w:ascii="Arial" w:eastAsia="Times New Roman" w:hAnsi="Arial" w:cs="Arial"/>
          <w:sz w:val="24"/>
          <w:szCs w:val="24"/>
        </w:rPr>
        <w:t> </w:t>
      </w:r>
      <w:r w:rsidRPr="00CF2292">
        <w:rPr>
          <w:rFonts w:ascii="Arial" w:eastAsia="Times New Roman" w:hAnsi="Arial" w:cs="Arial"/>
          <w:sz w:val="24"/>
          <w:szCs w:val="24"/>
          <w:shd w:val="clear" w:color="auto" w:fill="E4FFCA"/>
        </w:rPr>
        <w:t>enzymes.</w:t>
      </w:r>
    </w:p>
    <w:p w:rsidR="0059486B" w:rsidRDefault="0059486B"/>
    <w:sectPr w:rsidR="0059486B" w:rsidSect="00594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E13E8"/>
    <w:multiLevelType w:val="multilevel"/>
    <w:tmpl w:val="D166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D3BE5"/>
    <w:multiLevelType w:val="multilevel"/>
    <w:tmpl w:val="15C6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0F2B7B"/>
    <w:multiLevelType w:val="multilevel"/>
    <w:tmpl w:val="D3CC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196794"/>
    <w:multiLevelType w:val="multilevel"/>
    <w:tmpl w:val="B8A2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292"/>
    <w:rsid w:val="0059486B"/>
    <w:rsid w:val="00CF2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6B"/>
  </w:style>
  <w:style w:type="paragraph" w:styleId="Heading2">
    <w:name w:val="heading 2"/>
    <w:basedOn w:val="Normal"/>
    <w:link w:val="Heading2Char"/>
    <w:uiPriority w:val="9"/>
    <w:qFormat/>
    <w:rsid w:val="00CF2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22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22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229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F2292"/>
  </w:style>
  <w:style w:type="character" w:styleId="Hyperlink">
    <w:name w:val="Hyperlink"/>
    <w:basedOn w:val="DefaultParagraphFont"/>
    <w:uiPriority w:val="99"/>
    <w:semiHidden/>
    <w:unhideWhenUsed/>
    <w:rsid w:val="00CF2292"/>
    <w:rPr>
      <w:color w:val="0000FF"/>
      <w:u w:val="single"/>
    </w:rPr>
  </w:style>
  <w:style w:type="paragraph" w:styleId="Footer">
    <w:name w:val="footer"/>
    <w:basedOn w:val="Normal"/>
    <w:link w:val="FooterChar"/>
    <w:uiPriority w:val="99"/>
    <w:unhideWhenUsed/>
    <w:rsid w:val="00CF2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F229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F2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F22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8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1857</Words>
  <Characters>10589</Characters>
  <Application>Microsoft Office Word</Application>
  <DocSecurity>0</DocSecurity>
  <Lines>88</Lines>
  <Paragraphs>24</Paragraphs>
  <ScaleCrop>false</ScaleCrop>
  <Company>Toshiba</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2011-08-21T17:31:00Z</dcterms:created>
  <dcterms:modified xsi:type="dcterms:W3CDTF">2011-08-21T17:33:00Z</dcterms:modified>
</cp:coreProperties>
</file>