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05" w:type="dxa"/>
          <w:left w:w="105" w:type="dxa"/>
          <w:bottom w:w="105" w:type="dxa"/>
          <w:right w:w="105" w:type="dxa"/>
        </w:tblCellMar>
        <w:tblLook w:val="04A0"/>
      </w:tblPr>
      <w:tblGrid>
        <w:gridCol w:w="9570"/>
      </w:tblGrid>
      <w:tr w:rsidR="00DF4172" w:rsidRPr="00DF4172" w:rsidTr="00DF4172">
        <w:trPr>
          <w:trHeight w:val="735"/>
          <w:tblCellSpacing w:w="0" w:type="dxa"/>
        </w:trPr>
        <w:tc>
          <w:tcPr>
            <w:tcW w:w="0" w:type="auto"/>
            <w:shd w:val="clear" w:color="auto" w:fill="0000CC"/>
            <w:vAlign w:val="center"/>
            <w:hideMark/>
          </w:tcPr>
          <w:p w:rsidR="00DF4172" w:rsidRPr="00DF4172" w:rsidRDefault="00DF4172" w:rsidP="00DF4172">
            <w:pPr>
              <w:spacing w:after="0" w:line="240" w:lineRule="atLeast"/>
              <w:rPr>
                <w:rFonts w:ascii="Times New Roman" w:eastAsia="Times New Roman" w:hAnsi="Times New Roman" w:cs="Times New Roman"/>
                <w:sz w:val="24"/>
                <w:szCs w:val="24"/>
              </w:rPr>
            </w:pPr>
            <w:bookmarkStart w:id="0" w:name="top"/>
            <w:r w:rsidRPr="00DF4172">
              <w:rPr>
                <w:rFonts w:ascii="Arial" w:eastAsia="Times New Roman" w:hAnsi="Arial" w:cs="Arial"/>
                <w:b/>
                <w:bCs/>
                <w:color w:val="FFFF00"/>
                <w:sz w:val="48"/>
                <w:szCs w:val="48"/>
              </w:rPr>
              <w:t>NUCLEIC ACIDS</w:t>
            </w:r>
            <w:bookmarkEnd w:id="0"/>
          </w:p>
        </w:tc>
      </w:tr>
    </w:tbl>
    <w:p w:rsidR="00DF4172" w:rsidRDefault="00DF4172" w:rsidP="00DF4172">
      <w:pPr>
        <w:spacing w:after="0" w:line="240" w:lineRule="auto"/>
        <w:rPr>
          <w:rFonts w:ascii="Times New Roman" w:eastAsia="Times New Roman" w:hAnsi="Times New Roman" w:cs="Times New Roman"/>
          <w:color w:val="000000"/>
          <w:sz w:val="72"/>
        </w:rPr>
      </w:pPr>
    </w:p>
    <w:p w:rsidR="00DF4172" w:rsidRPr="00DF4172" w:rsidRDefault="00DF4172" w:rsidP="00DF4172">
      <w:pPr>
        <w:spacing w:after="0" w:line="240" w:lineRule="auto"/>
        <w:rPr>
          <w:rFonts w:ascii="Times New Roman" w:eastAsia="Times New Roman" w:hAnsi="Times New Roman" w:cs="Times New Roman"/>
          <w:vanish/>
          <w:color w:val="000000"/>
          <w:sz w:val="72"/>
        </w:rPr>
      </w:pPr>
    </w:p>
    <w:tbl>
      <w:tblPr>
        <w:tblW w:w="5000" w:type="pct"/>
        <w:tblCellSpacing w:w="0" w:type="dxa"/>
        <w:tblCellMar>
          <w:top w:w="60" w:type="dxa"/>
          <w:left w:w="60" w:type="dxa"/>
          <w:bottom w:w="60" w:type="dxa"/>
          <w:right w:w="60" w:type="dxa"/>
        </w:tblCellMar>
        <w:tblLook w:val="04A0"/>
      </w:tblPr>
      <w:tblGrid>
        <w:gridCol w:w="4643"/>
        <w:gridCol w:w="4837"/>
      </w:tblGrid>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240" w:lineRule="auto"/>
              <w:rPr>
                <w:rFonts w:ascii="Times New Roman" w:eastAsia="Times New Roman" w:hAnsi="Times New Roman" w:cs="Times New Roman"/>
                <w:sz w:val="2"/>
                <w:szCs w:val="24"/>
              </w:rPr>
            </w:pP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rPr>
                <w:rFonts w:ascii="Times New Roman" w:eastAsia="Times New Roman" w:hAnsi="Times New Roman" w:cs="Times New Roman"/>
                <w:sz w:val="24"/>
                <w:szCs w:val="24"/>
              </w:rPr>
            </w:pPr>
            <w:r w:rsidRPr="00DF4172">
              <w:rPr>
                <w:rFonts w:ascii="Arial" w:eastAsia="Times New Roman" w:hAnsi="Arial" w:cs="Arial"/>
                <w:b/>
                <w:bCs/>
                <w:color w:val="FFFF00"/>
                <w:sz w:val="36"/>
                <w:szCs w:val="36"/>
              </w:rPr>
              <w:t>DNA:</w:t>
            </w:r>
          </w:p>
        </w:tc>
        <w:tc>
          <w:tcPr>
            <w:tcW w:w="6690" w:type="dxa"/>
            <w:shd w:val="clear" w:color="auto" w:fill="0000CC"/>
            <w:vAlign w:val="center"/>
            <w:hideMark/>
          </w:tcPr>
          <w:p w:rsidR="00DF4172" w:rsidRPr="00DF4172" w:rsidRDefault="00DF4172" w:rsidP="00DF4172">
            <w:pPr>
              <w:spacing w:before="100" w:beforeAutospacing="1" w:after="100" w:afterAutospacing="1" w:line="15" w:lineRule="atLeast"/>
              <w:jc w:val="right"/>
              <w:rPr>
                <w:rFonts w:ascii="Times New Roman" w:eastAsia="Times New Roman" w:hAnsi="Times New Roman" w:cs="Times New Roman"/>
                <w:sz w:val="24"/>
                <w:szCs w:val="24"/>
              </w:rPr>
            </w:pP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DNA and its close relative RNA are perhaps the most important molecules in biology. They </w:t>
            </w:r>
            <w:proofErr w:type="gramStart"/>
            <w:r w:rsidRPr="00DF4172">
              <w:rPr>
                <w:rFonts w:ascii="Arial" w:eastAsia="Times New Roman" w:hAnsi="Arial" w:cs="Arial"/>
                <w:sz w:val="24"/>
                <w:szCs w:val="24"/>
              </w:rPr>
              <w:t>contains</w:t>
            </w:r>
            <w:proofErr w:type="gramEnd"/>
            <w:r w:rsidRPr="00DF4172">
              <w:rPr>
                <w:rFonts w:ascii="Arial" w:eastAsia="Times New Roman" w:hAnsi="Arial" w:cs="Arial"/>
                <w:sz w:val="24"/>
                <w:szCs w:val="24"/>
              </w:rPr>
              <w:t xml:space="preserve"> the instructions that make every single living organism on the planet. DNA stands </w:t>
            </w:r>
            <w:proofErr w:type="spellStart"/>
            <w:r w:rsidRPr="00DF4172">
              <w:rPr>
                <w:rFonts w:ascii="Arial" w:eastAsia="Times New Roman" w:hAnsi="Arial" w:cs="Arial"/>
                <w:sz w:val="24"/>
                <w:szCs w:val="24"/>
              </w:rPr>
              <w:t>for</w:t>
            </w:r>
            <w:r w:rsidRPr="00DF4172">
              <w:rPr>
                <w:rFonts w:ascii="Arial" w:eastAsia="Times New Roman" w:hAnsi="Arial" w:cs="Arial"/>
                <w:b/>
                <w:bCs/>
                <w:sz w:val="24"/>
                <w:szCs w:val="24"/>
                <w:u w:val="single"/>
              </w:rPr>
              <w:t>deoxyribonucleic</w:t>
            </w:r>
            <w:proofErr w:type="spellEnd"/>
            <w:r w:rsidRPr="00DF4172">
              <w:rPr>
                <w:rFonts w:ascii="Arial" w:eastAsia="Times New Roman" w:hAnsi="Arial" w:cs="Arial"/>
                <w:b/>
                <w:bCs/>
                <w:sz w:val="24"/>
                <w:szCs w:val="24"/>
                <w:u w:val="single"/>
              </w:rPr>
              <w:t xml:space="preserve"> acid</w:t>
            </w:r>
            <w:r w:rsidRPr="00DF4172">
              <w:rPr>
                <w:rFonts w:ascii="Arial" w:eastAsia="Times New Roman" w:hAnsi="Arial" w:cs="Arial"/>
                <w:sz w:val="24"/>
                <w:szCs w:val="24"/>
              </w:rPr>
              <w:t> and RNA for </w:t>
            </w:r>
            <w:r w:rsidRPr="00DF4172">
              <w:rPr>
                <w:rFonts w:ascii="Arial" w:eastAsia="Times New Roman" w:hAnsi="Arial" w:cs="Arial"/>
                <w:b/>
                <w:bCs/>
                <w:sz w:val="24"/>
                <w:szCs w:val="24"/>
                <w:u w:val="single"/>
              </w:rPr>
              <w:t>ribonucleic acid</w:t>
            </w:r>
            <w:r w:rsidRPr="00DF4172">
              <w:rPr>
                <w:rFonts w:ascii="Arial" w:eastAsia="Times New Roman" w:hAnsi="Arial" w:cs="Arial"/>
                <w:sz w:val="24"/>
                <w:szCs w:val="24"/>
              </w:rPr>
              <w:t>. They are polymers (long chain molecules) made from </w:t>
            </w:r>
            <w:r w:rsidRPr="00DF4172">
              <w:rPr>
                <w:rFonts w:ascii="Arial" w:eastAsia="Times New Roman" w:hAnsi="Arial" w:cs="Arial"/>
                <w:b/>
                <w:bCs/>
                <w:sz w:val="24"/>
                <w:szCs w:val="24"/>
                <w:u w:val="single"/>
              </w:rPr>
              <w:t>nucleotides</w:t>
            </w:r>
            <w:r w:rsidRPr="00DF4172">
              <w:rPr>
                <w:rFonts w:ascii="Arial" w:eastAsia="Times New Roman" w:hAnsi="Arial" w:cs="Arial"/>
                <w:sz w:val="24"/>
                <w:szCs w:val="24"/>
              </w:rPr>
              <w:t>.</w:t>
            </w: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bookmarkStart w:id="1" w:name="Nucleotides"/>
            <w:r w:rsidRPr="00DF4172">
              <w:rPr>
                <w:rFonts w:ascii="Arial" w:eastAsia="Times New Roman" w:hAnsi="Arial" w:cs="Arial"/>
                <w:b/>
                <w:bCs/>
                <w:color w:val="FFFF00"/>
                <w:sz w:val="36"/>
                <w:szCs w:val="36"/>
              </w:rPr>
              <w:t>Nucleotides</w:t>
            </w:r>
            <w:bookmarkEnd w:id="1"/>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5" w:anchor="top" w:history="1"/>
          </w:p>
        </w:tc>
      </w:tr>
      <w:tr w:rsidR="00DF4172" w:rsidRPr="00DF4172" w:rsidTr="00DF4172">
        <w:trPr>
          <w:trHeight w:val="15"/>
          <w:tblCellSpacing w:w="0" w:type="dxa"/>
        </w:trPr>
        <w:tc>
          <w:tcPr>
            <w:tcW w:w="8565" w:type="dxa"/>
            <w:vAlign w:val="center"/>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Nucleotides have three parts to them:</w:t>
            </w:r>
          </w:p>
          <w:p w:rsidR="00DF4172" w:rsidRPr="00DF4172" w:rsidRDefault="00DF4172" w:rsidP="00DF417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4172">
              <w:rPr>
                <w:rFonts w:ascii="Arial" w:eastAsia="Times New Roman" w:hAnsi="Arial" w:cs="Arial"/>
                <w:sz w:val="24"/>
                <w:szCs w:val="24"/>
              </w:rPr>
              <w:t>a</w:t>
            </w:r>
            <w:proofErr w:type="gramEnd"/>
            <w:r w:rsidRPr="00DF4172">
              <w:rPr>
                <w:rFonts w:ascii="Arial" w:eastAsia="Times New Roman" w:hAnsi="Arial" w:cs="Arial"/>
                <w:sz w:val="24"/>
                <w:szCs w:val="24"/>
              </w:rPr>
              <w:t> </w:t>
            </w:r>
            <w:r w:rsidRPr="00DF4172">
              <w:rPr>
                <w:rFonts w:ascii="Arial" w:eastAsia="Times New Roman" w:hAnsi="Arial" w:cs="Arial"/>
                <w:sz w:val="24"/>
                <w:szCs w:val="24"/>
                <w:u w:val="single"/>
              </w:rPr>
              <w:t>phosphate group</w:t>
            </w:r>
            <w:r w:rsidRPr="00DF4172">
              <w:rPr>
                <w:rFonts w:ascii="Arial" w:eastAsia="Times New Roman" w:hAnsi="Arial" w:cs="Arial"/>
                <w:sz w:val="24"/>
                <w:szCs w:val="24"/>
              </w:rPr>
              <w:t>, which is negatively charged.</w:t>
            </w:r>
          </w:p>
          <w:p w:rsidR="00DF4172" w:rsidRPr="00DF4172" w:rsidRDefault="00DF4172" w:rsidP="00DF417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4172">
              <w:rPr>
                <w:rFonts w:ascii="Arial" w:eastAsia="Times New Roman" w:hAnsi="Arial" w:cs="Arial"/>
                <w:sz w:val="24"/>
                <w:szCs w:val="24"/>
              </w:rPr>
              <w:t>a</w:t>
            </w:r>
            <w:proofErr w:type="gramEnd"/>
            <w:r w:rsidRPr="00DF4172">
              <w:rPr>
                <w:rFonts w:ascii="Arial" w:eastAsia="Times New Roman" w:hAnsi="Arial" w:cs="Arial"/>
                <w:sz w:val="24"/>
                <w:szCs w:val="24"/>
              </w:rPr>
              <w:t> </w:t>
            </w:r>
            <w:r w:rsidRPr="00DF4172">
              <w:rPr>
                <w:rFonts w:ascii="Arial" w:eastAsia="Times New Roman" w:hAnsi="Arial" w:cs="Arial"/>
                <w:sz w:val="24"/>
                <w:szCs w:val="24"/>
                <w:u w:val="single"/>
              </w:rPr>
              <w:t>pentose sugar</w:t>
            </w:r>
            <w:r w:rsidRPr="00DF4172">
              <w:rPr>
                <w:rFonts w:ascii="Arial" w:eastAsia="Times New Roman" w:hAnsi="Arial" w:cs="Arial"/>
                <w:sz w:val="24"/>
                <w:szCs w:val="24"/>
              </w:rPr>
              <w:t>, which has 5 carbon atoms in it. In RNA the sugar is </w:t>
            </w:r>
            <w:r w:rsidRPr="00DF4172">
              <w:rPr>
                <w:rFonts w:ascii="Arial" w:eastAsia="Times New Roman" w:hAnsi="Arial" w:cs="Arial"/>
                <w:sz w:val="24"/>
                <w:szCs w:val="24"/>
                <w:u w:val="single"/>
              </w:rPr>
              <w:t>ribose</w:t>
            </w:r>
            <w:r w:rsidRPr="00DF4172">
              <w:rPr>
                <w:rFonts w:ascii="Arial" w:eastAsia="Times New Roman" w:hAnsi="Arial" w:cs="Arial"/>
                <w:sz w:val="24"/>
                <w:szCs w:val="24"/>
              </w:rPr>
              <w:t xml:space="preserve">. In DNA the sugar </w:t>
            </w:r>
            <w:proofErr w:type="spellStart"/>
            <w:r w:rsidRPr="00DF4172">
              <w:rPr>
                <w:rFonts w:ascii="Arial" w:eastAsia="Times New Roman" w:hAnsi="Arial" w:cs="Arial"/>
                <w:sz w:val="24"/>
                <w:szCs w:val="24"/>
              </w:rPr>
              <w:t>is</w:t>
            </w:r>
            <w:r w:rsidRPr="00DF4172">
              <w:rPr>
                <w:rFonts w:ascii="Arial" w:eastAsia="Times New Roman" w:hAnsi="Arial" w:cs="Arial"/>
                <w:sz w:val="24"/>
                <w:szCs w:val="24"/>
                <w:u w:val="single"/>
              </w:rPr>
              <w:t>deoxyribose</w:t>
            </w:r>
            <w:proofErr w:type="spellEnd"/>
            <w:r w:rsidRPr="00DF4172">
              <w:rPr>
                <w:rFonts w:ascii="Arial" w:eastAsia="Times New Roman" w:hAnsi="Arial" w:cs="Arial"/>
                <w:sz w:val="24"/>
                <w:szCs w:val="24"/>
              </w:rPr>
              <w:t>.</w:t>
            </w:r>
          </w:p>
          <w:p w:rsidR="00DF4172" w:rsidRPr="00DF4172" w:rsidRDefault="00DF4172" w:rsidP="00DF4172">
            <w:pPr>
              <w:numPr>
                <w:ilvl w:val="0"/>
                <w:numId w:val="2"/>
              </w:numPr>
              <w:spacing w:before="100" w:beforeAutospacing="1" w:after="100" w:afterAutospacing="1" w:line="15" w:lineRule="atLeast"/>
              <w:jc w:val="both"/>
              <w:rPr>
                <w:rFonts w:ascii="Times New Roman" w:eastAsia="Times New Roman" w:hAnsi="Times New Roman" w:cs="Times New Roman"/>
                <w:sz w:val="24"/>
                <w:szCs w:val="24"/>
              </w:rPr>
            </w:pPr>
            <w:proofErr w:type="gramStart"/>
            <w:r w:rsidRPr="00DF4172">
              <w:rPr>
                <w:rFonts w:ascii="Arial" w:eastAsia="Times New Roman" w:hAnsi="Arial" w:cs="Arial"/>
                <w:sz w:val="24"/>
                <w:szCs w:val="24"/>
              </w:rPr>
              <w:t>a</w:t>
            </w:r>
            <w:proofErr w:type="gramEnd"/>
            <w:r w:rsidRPr="00DF4172">
              <w:rPr>
                <w:rFonts w:ascii="Arial" w:eastAsia="Times New Roman" w:hAnsi="Arial" w:cs="Arial"/>
                <w:sz w:val="24"/>
                <w:szCs w:val="24"/>
              </w:rPr>
              <w:t> </w:t>
            </w:r>
            <w:r w:rsidRPr="00DF4172">
              <w:rPr>
                <w:rFonts w:ascii="Arial" w:eastAsia="Times New Roman" w:hAnsi="Arial" w:cs="Arial"/>
                <w:sz w:val="24"/>
                <w:szCs w:val="24"/>
                <w:u w:val="single"/>
              </w:rPr>
              <w:t>nitrogenous base</w:t>
            </w:r>
            <w:r w:rsidRPr="00DF4172">
              <w:rPr>
                <w:rFonts w:ascii="Arial" w:eastAsia="Times New Roman" w:hAnsi="Arial" w:cs="Arial"/>
                <w:sz w:val="24"/>
                <w:szCs w:val="24"/>
              </w:rPr>
              <w:t xml:space="preserve">. There are five different bases (you don't need to know their structures). The bases are usually known by </w:t>
            </w:r>
            <w:proofErr w:type="spellStart"/>
            <w:r w:rsidRPr="00DF4172">
              <w:rPr>
                <w:rFonts w:ascii="Arial" w:eastAsia="Times New Roman" w:hAnsi="Arial" w:cs="Arial"/>
                <w:sz w:val="24"/>
                <w:szCs w:val="24"/>
              </w:rPr>
              <w:t>there</w:t>
            </w:r>
            <w:proofErr w:type="spellEnd"/>
            <w:r w:rsidRPr="00DF4172">
              <w:rPr>
                <w:rFonts w:ascii="Arial" w:eastAsia="Times New Roman" w:hAnsi="Arial" w:cs="Arial"/>
                <w:sz w:val="24"/>
                <w:szCs w:val="24"/>
              </w:rPr>
              <w:t xml:space="preserve"> first letters only, you don't need to learn the full names. The </w:t>
            </w:r>
            <w:proofErr w:type="spellStart"/>
            <w:r w:rsidRPr="00DF4172">
              <w:rPr>
                <w:rFonts w:ascii="Arial" w:eastAsia="Times New Roman" w:hAnsi="Arial" w:cs="Arial"/>
                <w:sz w:val="24"/>
                <w:szCs w:val="24"/>
              </w:rPr>
              <w:t>base</w:t>
            </w:r>
            <w:r w:rsidRPr="00DF4172">
              <w:rPr>
                <w:rFonts w:ascii="Arial" w:eastAsia="Times New Roman" w:hAnsi="Arial" w:cs="Arial"/>
                <w:b/>
                <w:bCs/>
                <w:sz w:val="24"/>
                <w:szCs w:val="24"/>
              </w:rPr>
              <w:t>thymine</w:t>
            </w:r>
            <w:proofErr w:type="spellEnd"/>
            <w:r w:rsidRPr="00DF4172">
              <w:rPr>
                <w:rFonts w:ascii="Arial" w:eastAsia="Times New Roman" w:hAnsi="Arial" w:cs="Arial"/>
                <w:sz w:val="24"/>
                <w:szCs w:val="24"/>
              </w:rPr>
              <w:t> is found in DNA only and the base </w:t>
            </w:r>
            <w:proofErr w:type="spellStart"/>
            <w:r w:rsidRPr="00DF4172">
              <w:rPr>
                <w:rFonts w:ascii="Arial" w:eastAsia="Times New Roman" w:hAnsi="Arial" w:cs="Arial"/>
                <w:b/>
                <w:bCs/>
                <w:sz w:val="24"/>
                <w:szCs w:val="24"/>
              </w:rPr>
              <w:t>uracil</w:t>
            </w:r>
            <w:proofErr w:type="spellEnd"/>
            <w:r w:rsidRPr="00DF4172">
              <w:rPr>
                <w:rFonts w:ascii="Arial" w:eastAsia="Times New Roman" w:hAnsi="Arial" w:cs="Arial"/>
                <w:sz w:val="24"/>
                <w:szCs w:val="24"/>
              </w:rPr>
              <w:t> is found in RNA only.</w:t>
            </w:r>
          </w:p>
        </w:tc>
        <w:tc>
          <w:tcPr>
            <w:tcW w:w="4680" w:type="dxa"/>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943225" cy="1866900"/>
                  <wp:effectExtent l="0" t="0" r="9525" b="0"/>
                  <wp:wrapSquare wrapText="bothSides"/>
                  <wp:docPr id="41" name="Picture 3" descr="http://www.mrothery.co.uk/genetics/nucleot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genetics/nucleotide.gif"/>
                          <pic:cNvPicPr>
                            <a:picLocks noChangeAspect="1" noChangeArrowheads="1"/>
                          </pic:cNvPicPr>
                        </pic:nvPicPr>
                        <pic:blipFill>
                          <a:blip r:embed="rId6" cstate="print"/>
                          <a:srcRect/>
                          <a:stretch>
                            <a:fillRect/>
                          </a:stretch>
                        </pic:blipFill>
                        <pic:spPr bwMode="auto">
                          <a:xfrm>
                            <a:off x="0" y="0"/>
                            <a:ext cx="2943225" cy="1866900"/>
                          </a:xfrm>
                          <a:prstGeom prst="rect">
                            <a:avLst/>
                          </a:prstGeom>
                          <a:noFill/>
                          <a:ln w="9525">
                            <a:noFill/>
                            <a:miter lim="800000"/>
                            <a:headEnd/>
                            <a:tailEnd/>
                          </a:ln>
                        </pic:spPr>
                      </pic:pic>
                    </a:graphicData>
                  </a:graphic>
                </wp:anchor>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b/>
                <w:bCs/>
                <w:sz w:val="24"/>
                <w:szCs w:val="24"/>
              </w:rPr>
              <w:t>The Bases:</w:t>
            </w:r>
          </w:p>
        </w:tc>
      </w:tr>
      <w:tr w:rsidR="00DF4172" w:rsidRPr="00DF4172" w:rsidTr="00DF4172">
        <w:trPr>
          <w:trHeight w:val="15"/>
          <w:tblCellSpacing w:w="0" w:type="dxa"/>
        </w:trPr>
        <w:tc>
          <w:tcPr>
            <w:tcW w:w="13395" w:type="dxa"/>
            <w:gridSpan w:val="2"/>
            <w:vAlign w:val="center"/>
            <w:hideMark/>
          </w:tcPr>
          <w:p w:rsidR="00DF4172" w:rsidRDefault="00DF4172" w:rsidP="00DF4172">
            <w:pPr>
              <w:spacing w:after="0" w:line="15" w:lineRule="atLeast"/>
              <w:jc w:val="both"/>
              <w:rPr>
                <w:rFonts w:ascii="Arial" w:eastAsia="Times New Roman" w:hAnsi="Arial" w:cs="Arial"/>
                <w:sz w:val="24"/>
                <w:szCs w:val="24"/>
              </w:rPr>
            </w:pPr>
            <w:r w:rsidRPr="00DF4172">
              <w:rPr>
                <w:rFonts w:ascii="Arial" w:eastAsia="Times New Roman" w:hAnsi="Arial" w:cs="Arial"/>
                <w:sz w:val="24"/>
                <w:szCs w:val="24"/>
              </w:rPr>
              <w:t xml:space="preserve">Adenine (A), Thymine (T), Cytosine (C), Guanine (G) and </w:t>
            </w:r>
            <w:proofErr w:type="spellStart"/>
            <w:r w:rsidRPr="00DF4172">
              <w:rPr>
                <w:rFonts w:ascii="Arial" w:eastAsia="Times New Roman" w:hAnsi="Arial" w:cs="Arial"/>
                <w:sz w:val="24"/>
                <w:szCs w:val="24"/>
              </w:rPr>
              <w:t>Uracil</w:t>
            </w:r>
            <w:proofErr w:type="spellEnd"/>
            <w:r w:rsidRPr="00DF4172">
              <w:rPr>
                <w:rFonts w:ascii="Arial" w:eastAsia="Times New Roman" w:hAnsi="Arial" w:cs="Arial"/>
                <w:sz w:val="24"/>
                <w:szCs w:val="24"/>
              </w:rPr>
              <w:t xml:space="preserve"> (U)</w:t>
            </w:r>
          </w:p>
          <w:p w:rsidR="00DF4172" w:rsidRDefault="00DF4172" w:rsidP="00DF4172">
            <w:pPr>
              <w:spacing w:after="0" w:line="15" w:lineRule="atLeast"/>
              <w:jc w:val="both"/>
              <w:rPr>
                <w:rFonts w:ascii="Arial" w:eastAsia="Times New Roman" w:hAnsi="Arial" w:cs="Arial"/>
                <w:sz w:val="24"/>
                <w:szCs w:val="24"/>
              </w:rPr>
            </w:pPr>
          </w:p>
          <w:p w:rsidR="00DF4172" w:rsidRDefault="00DF4172" w:rsidP="00DF4172">
            <w:pPr>
              <w:spacing w:after="0" w:line="15" w:lineRule="atLeast"/>
              <w:jc w:val="both"/>
              <w:rPr>
                <w:rFonts w:ascii="Arial" w:eastAsia="Times New Roman" w:hAnsi="Arial" w:cs="Arial"/>
                <w:sz w:val="24"/>
                <w:szCs w:val="24"/>
              </w:rPr>
            </w:pPr>
          </w:p>
          <w:p w:rsidR="00DF4172" w:rsidRPr="00DF4172" w:rsidRDefault="00DF4172" w:rsidP="00DF4172">
            <w:pPr>
              <w:spacing w:after="0" w:line="15" w:lineRule="atLeast"/>
              <w:jc w:val="both"/>
              <w:rPr>
                <w:rFonts w:ascii="Times New Roman" w:eastAsia="Times New Roman" w:hAnsi="Times New Roman" w:cs="Times New Roman"/>
                <w:sz w:val="24"/>
                <w:szCs w:val="24"/>
              </w:rPr>
            </w:pP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240" w:lineRule="auto"/>
              <w:jc w:val="both"/>
              <w:rPr>
                <w:rFonts w:ascii="Times New Roman" w:eastAsia="Times New Roman" w:hAnsi="Times New Roman" w:cs="Times New Roman"/>
                <w:sz w:val="2"/>
                <w:szCs w:val="24"/>
              </w:rPr>
            </w:pP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b/>
                <w:bCs/>
                <w:color w:val="FFFF00"/>
                <w:sz w:val="36"/>
                <w:szCs w:val="36"/>
              </w:rPr>
              <w:t xml:space="preserve">Nucleotide </w:t>
            </w:r>
            <w:proofErr w:type="spellStart"/>
            <w:r w:rsidRPr="00DF4172">
              <w:rPr>
                <w:rFonts w:ascii="Arial" w:eastAsia="Times New Roman" w:hAnsi="Arial" w:cs="Arial"/>
                <w:b/>
                <w:bCs/>
                <w:color w:val="FFFF00"/>
                <w:sz w:val="36"/>
                <w:szCs w:val="36"/>
              </w:rPr>
              <w:t>Polymerisation</w:t>
            </w:r>
            <w:proofErr w:type="spellEnd"/>
            <w:r w:rsidRPr="00DF4172">
              <w:rPr>
                <w:rFonts w:ascii="Arial" w:eastAsia="Times New Roman" w:hAnsi="Arial" w:cs="Arial"/>
                <w:b/>
                <w:bCs/>
                <w:color w:val="FFFF00"/>
                <w:sz w:val="36"/>
                <w:szCs w:val="36"/>
              </w:rPr>
              <w:t>:</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7" w:anchor="top" w:history="1"/>
          </w:p>
        </w:tc>
      </w:tr>
      <w:tr w:rsidR="00DF4172" w:rsidRPr="00DF4172" w:rsidTr="00DF4172">
        <w:trPr>
          <w:trHeight w:val="15"/>
          <w:tblCellSpacing w:w="0" w:type="dxa"/>
        </w:trPr>
        <w:tc>
          <w:tcPr>
            <w:tcW w:w="6705" w:type="dxa"/>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762250" cy="4286250"/>
                  <wp:effectExtent l="19050" t="0" r="0" b="0"/>
                  <wp:wrapSquare wrapText="bothSides"/>
                  <wp:docPr id="39" name="Picture 5" descr="http://www.mrothery.co.uk/module2/images/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module2/images/Image192.gif"/>
                          <pic:cNvPicPr>
                            <a:picLocks noChangeAspect="1" noChangeArrowheads="1"/>
                          </pic:cNvPicPr>
                        </pic:nvPicPr>
                        <pic:blipFill>
                          <a:blip r:embed="rId8" cstate="print"/>
                          <a:srcRect/>
                          <a:stretch>
                            <a:fillRect/>
                          </a:stretch>
                        </pic:blipFill>
                        <pic:spPr bwMode="auto">
                          <a:xfrm>
                            <a:off x="0" y="0"/>
                            <a:ext cx="2762250" cy="4286250"/>
                          </a:xfrm>
                          <a:prstGeom prst="rect">
                            <a:avLst/>
                          </a:prstGeom>
                          <a:noFill/>
                          <a:ln w="9525">
                            <a:noFill/>
                            <a:miter lim="800000"/>
                            <a:headEnd/>
                            <a:tailEnd/>
                          </a:ln>
                        </pic:spPr>
                      </pic:pic>
                    </a:graphicData>
                  </a:graphic>
                </wp:anchor>
              </w:drawing>
            </w:r>
          </w:p>
        </w:tc>
        <w:tc>
          <w:tcPr>
            <w:tcW w:w="6690" w:type="dxa"/>
            <w:vAlign w:val="center"/>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Nucleotides </w:t>
            </w:r>
            <w:proofErr w:type="spellStart"/>
            <w:r w:rsidRPr="00DF4172">
              <w:rPr>
                <w:rFonts w:ascii="Arial" w:eastAsia="Times New Roman" w:hAnsi="Arial" w:cs="Arial"/>
                <w:sz w:val="24"/>
                <w:szCs w:val="24"/>
              </w:rPr>
              <w:t>polymerise</w:t>
            </w:r>
            <w:proofErr w:type="spellEnd"/>
            <w:r w:rsidRPr="00DF4172">
              <w:rPr>
                <w:rFonts w:ascii="Arial" w:eastAsia="Times New Roman" w:hAnsi="Arial" w:cs="Arial"/>
                <w:sz w:val="24"/>
                <w:szCs w:val="24"/>
              </w:rPr>
              <w:t xml:space="preserve"> by forming </w:t>
            </w:r>
            <w:r w:rsidRPr="00DF4172">
              <w:rPr>
                <w:rFonts w:ascii="Arial" w:eastAsia="Times New Roman" w:hAnsi="Arial" w:cs="Arial"/>
                <w:sz w:val="24"/>
                <w:szCs w:val="24"/>
                <w:u w:val="single"/>
              </w:rPr>
              <w:t>bonds</w:t>
            </w:r>
            <w:r w:rsidRPr="00DF4172">
              <w:rPr>
                <w:rFonts w:ascii="Arial" w:eastAsia="Times New Roman" w:hAnsi="Arial" w:cs="Arial"/>
                <w:sz w:val="24"/>
                <w:szCs w:val="24"/>
              </w:rPr>
              <w:t xml:space="preserve"> between the carbon of the sugar and an oxygen atom of the phosphate. The bases do not take part in the </w:t>
            </w:r>
            <w:proofErr w:type="spellStart"/>
            <w:r w:rsidRPr="00DF4172">
              <w:rPr>
                <w:rFonts w:ascii="Arial" w:eastAsia="Times New Roman" w:hAnsi="Arial" w:cs="Arial"/>
                <w:sz w:val="24"/>
                <w:szCs w:val="24"/>
              </w:rPr>
              <w:t>polymerisation</w:t>
            </w:r>
            <w:proofErr w:type="spellEnd"/>
            <w:r w:rsidRPr="00DF4172">
              <w:rPr>
                <w:rFonts w:ascii="Arial" w:eastAsia="Times New Roman" w:hAnsi="Arial" w:cs="Arial"/>
                <w:sz w:val="24"/>
                <w:szCs w:val="24"/>
              </w:rPr>
              <w:t>, so the chain is held together by a</w:t>
            </w:r>
            <w:proofErr w:type="gramStart"/>
            <w:r w:rsidRPr="00DF4172">
              <w:rPr>
                <w:rFonts w:ascii="Arial" w:eastAsia="Times New Roman" w:hAnsi="Arial" w:cs="Arial"/>
                <w:sz w:val="24"/>
                <w:szCs w:val="24"/>
              </w:rPr>
              <w:t>  </w:t>
            </w:r>
            <w:r w:rsidRPr="00DF4172">
              <w:rPr>
                <w:rFonts w:ascii="Arial" w:eastAsia="Times New Roman" w:hAnsi="Arial" w:cs="Arial"/>
                <w:sz w:val="24"/>
                <w:szCs w:val="24"/>
                <w:u w:val="single"/>
              </w:rPr>
              <w:t>sugar</w:t>
            </w:r>
            <w:proofErr w:type="gramEnd"/>
            <w:r w:rsidRPr="00DF4172">
              <w:rPr>
                <w:rFonts w:ascii="Arial" w:eastAsia="Times New Roman" w:hAnsi="Arial" w:cs="Arial"/>
                <w:sz w:val="24"/>
                <w:szCs w:val="24"/>
                <w:u w:val="single"/>
              </w:rPr>
              <w:t>-phosphate backbone</w:t>
            </w:r>
            <w:r w:rsidRPr="00DF4172">
              <w:rPr>
                <w:rFonts w:ascii="Arial" w:eastAsia="Times New Roman" w:hAnsi="Arial" w:cs="Arial"/>
                <w:sz w:val="24"/>
                <w:szCs w:val="24"/>
              </w:rPr>
              <w:t> with the bases extending off it. This means that the nucleotides can join together in any order along the chain. Many nucleotides form a </w:t>
            </w:r>
            <w:r w:rsidRPr="00DF4172">
              <w:rPr>
                <w:rFonts w:ascii="Arial" w:eastAsia="Times New Roman" w:hAnsi="Arial" w:cs="Arial"/>
                <w:sz w:val="24"/>
                <w:szCs w:val="24"/>
                <w:u w:val="single"/>
              </w:rPr>
              <w:t>polynucleotide</w:t>
            </w:r>
            <w:r w:rsidRPr="00DF4172">
              <w:rPr>
                <w:rFonts w:ascii="Arial" w:eastAsia="Times New Roman" w:hAnsi="Arial" w:cs="Arial"/>
                <w:sz w:val="24"/>
                <w:szCs w:val="24"/>
              </w:rPr>
              <w:t>.</w:t>
            </w: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A polynucleotide has a free phosphate group at one end and a free OH group at the other end.</w:t>
            </w:r>
          </w:p>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t> </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240" w:lineRule="auto"/>
              <w:jc w:val="both"/>
              <w:rPr>
                <w:rFonts w:ascii="Times New Roman" w:eastAsia="Times New Roman" w:hAnsi="Times New Roman" w:cs="Times New Roman"/>
                <w:sz w:val="2"/>
                <w:szCs w:val="24"/>
              </w:rPr>
            </w:pP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bookmarkStart w:id="2" w:name="Structure_of_DNA"/>
            <w:r w:rsidRPr="00DF4172">
              <w:rPr>
                <w:rFonts w:ascii="Arial" w:eastAsia="Times New Roman" w:hAnsi="Arial" w:cs="Arial"/>
                <w:b/>
                <w:bCs/>
                <w:color w:val="FFFF00"/>
                <w:sz w:val="36"/>
                <w:szCs w:val="36"/>
              </w:rPr>
              <w:t>Structure of DNA</w:t>
            </w:r>
            <w:bookmarkEnd w:id="2"/>
            <w:r w:rsidRPr="00DF4172">
              <w:rPr>
                <w:rFonts w:ascii="Arial" w:eastAsia="Times New Roman" w:hAnsi="Arial" w:cs="Arial"/>
                <w:b/>
                <w:bCs/>
                <w:color w:val="FFFF00"/>
                <w:sz w:val="36"/>
                <w:szCs w:val="36"/>
              </w:rPr>
              <w:t>:</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9"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main features of the three-dimensional structure of DNA are:</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DNA is </w:t>
            </w:r>
            <w:r w:rsidRPr="00DF4172">
              <w:rPr>
                <w:rFonts w:ascii="Arial" w:eastAsia="Times New Roman" w:hAnsi="Arial" w:cs="Arial"/>
                <w:sz w:val="24"/>
                <w:szCs w:val="24"/>
                <w:u w:val="single"/>
              </w:rPr>
              <w:t>double-stranded</w:t>
            </w:r>
            <w:r w:rsidRPr="00DF4172">
              <w:rPr>
                <w:rFonts w:ascii="Arial" w:eastAsia="Times New Roman" w:hAnsi="Arial" w:cs="Arial"/>
                <w:sz w:val="24"/>
                <w:szCs w:val="24"/>
              </w:rPr>
              <w:t>, so there are two polynucleotide stands alongside each other.</w:t>
            </w:r>
          </w:p>
          <w:p w:rsidR="00DF4172" w:rsidRPr="00DF4172" w:rsidRDefault="00DF4172" w:rsidP="00DF417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two strands are wound round each other to form a </w:t>
            </w:r>
            <w:r w:rsidRPr="00DF4172">
              <w:rPr>
                <w:rFonts w:ascii="Arial" w:eastAsia="Times New Roman" w:hAnsi="Arial" w:cs="Arial"/>
                <w:sz w:val="24"/>
                <w:szCs w:val="24"/>
                <w:u w:val="single"/>
              </w:rPr>
              <w:t>double helix</w:t>
            </w:r>
            <w:r w:rsidRPr="00DF4172">
              <w:rPr>
                <w:rFonts w:ascii="Arial" w:eastAsia="Times New Roman" w:hAnsi="Arial" w:cs="Arial"/>
                <w:sz w:val="24"/>
                <w:szCs w:val="24"/>
              </w:rPr>
              <w:t>.</w:t>
            </w:r>
          </w:p>
          <w:p w:rsidR="00DF4172" w:rsidRPr="00DF4172" w:rsidRDefault="00DF4172" w:rsidP="00DF417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two strands are joined together by </w:t>
            </w:r>
            <w:r w:rsidRPr="00DF4172">
              <w:rPr>
                <w:rFonts w:ascii="Arial" w:eastAsia="Times New Roman" w:hAnsi="Arial" w:cs="Arial"/>
                <w:sz w:val="24"/>
                <w:szCs w:val="24"/>
                <w:u w:val="single"/>
              </w:rPr>
              <w:t>hydrogen bonds</w:t>
            </w:r>
            <w:r w:rsidRPr="00DF4172">
              <w:rPr>
                <w:rFonts w:ascii="Arial" w:eastAsia="Times New Roman" w:hAnsi="Arial" w:cs="Arial"/>
                <w:sz w:val="24"/>
                <w:szCs w:val="24"/>
              </w:rPr>
              <w:t> between the bases. The bases therefore form </w:t>
            </w:r>
            <w:r w:rsidRPr="00DF4172">
              <w:rPr>
                <w:rFonts w:ascii="Arial" w:eastAsia="Times New Roman" w:hAnsi="Arial" w:cs="Arial"/>
                <w:sz w:val="24"/>
                <w:szCs w:val="24"/>
                <w:u w:val="single"/>
              </w:rPr>
              <w:t>base pairs</w:t>
            </w:r>
            <w:r w:rsidRPr="00DF4172">
              <w:rPr>
                <w:rFonts w:ascii="Arial" w:eastAsia="Times New Roman" w:hAnsi="Arial" w:cs="Arial"/>
                <w:sz w:val="24"/>
                <w:szCs w:val="24"/>
              </w:rPr>
              <w:t>, which are like rungs of a ladder.</w:t>
            </w:r>
          </w:p>
          <w:p w:rsidR="00DF4172" w:rsidRPr="00DF4172" w:rsidRDefault="00DF4172" w:rsidP="00DF4172">
            <w:pPr>
              <w:numPr>
                <w:ilvl w:val="0"/>
                <w:numId w:val="3"/>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 base pairs are specific. </w:t>
            </w:r>
            <w:proofErr w:type="gramStart"/>
            <w:r w:rsidRPr="00DF4172">
              <w:rPr>
                <w:rFonts w:ascii="Arial" w:eastAsia="Times New Roman" w:hAnsi="Arial" w:cs="Arial"/>
                <w:sz w:val="24"/>
                <w:szCs w:val="24"/>
              </w:rPr>
              <w:t>A</w:t>
            </w:r>
            <w:proofErr w:type="gramEnd"/>
            <w:r w:rsidRPr="00DF4172">
              <w:rPr>
                <w:rFonts w:ascii="Arial" w:eastAsia="Times New Roman" w:hAnsi="Arial" w:cs="Arial"/>
                <w:sz w:val="24"/>
                <w:szCs w:val="24"/>
              </w:rPr>
              <w:t xml:space="preserve"> only binds to T (and T with A), and C only binds to G (and G with C). These are called </w:t>
            </w:r>
            <w:r w:rsidRPr="00DF4172">
              <w:rPr>
                <w:rFonts w:ascii="Arial" w:eastAsia="Times New Roman" w:hAnsi="Arial" w:cs="Arial"/>
                <w:sz w:val="24"/>
                <w:szCs w:val="24"/>
                <w:u w:val="single"/>
              </w:rPr>
              <w:t>complementary base pairs</w:t>
            </w:r>
            <w:r w:rsidRPr="00DF4172">
              <w:rPr>
                <w:rFonts w:ascii="Arial" w:eastAsia="Times New Roman" w:hAnsi="Arial" w:cs="Arial"/>
                <w:sz w:val="24"/>
                <w:szCs w:val="24"/>
              </w:rPr>
              <w:t>. This means that whatever the sequence of bases along one strand, the sequence of bases on the other strand must be complementary to it. (Incidentally, compl</w:t>
            </w:r>
            <w:r w:rsidRPr="00DF4172">
              <w:rPr>
                <w:rFonts w:ascii="Arial" w:eastAsia="Times New Roman" w:hAnsi="Arial" w:cs="Arial"/>
                <w:sz w:val="24"/>
                <w:szCs w:val="24"/>
                <w:u w:val="single"/>
              </w:rPr>
              <w:t>e</w:t>
            </w:r>
            <w:r w:rsidRPr="00DF4172">
              <w:rPr>
                <w:rFonts w:ascii="Arial" w:eastAsia="Times New Roman" w:hAnsi="Arial" w:cs="Arial"/>
                <w:sz w:val="24"/>
                <w:szCs w:val="24"/>
              </w:rPr>
              <w:t>mentary, which means matching, is different from compl</w:t>
            </w:r>
            <w:r w:rsidRPr="00DF4172">
              <w:rPr>
                <w:rFonts w:ascii="Arial" w:eastAsia="Times New Roman" w:hAnsi="Arial" w:cs="Arial"/>
                <w:sz w:val="24"/>
                <w:szCs w:val="24"/>
                <w:u w:val="single"/>
              </w:rPr>
              <w:t>i</w:t>
            </w:r>
            <w:r w:rsidRPr="00DF4172">
              <w:rPr>
                <w:rFonts w:ascii="Arial" w:eastAsia="Times New Roman" w:hAnsi="Arial" w:cs="Arial"/>
                <w:sz w:val="24"/>
                <w:szCs w:val="24"/>
              </w:rPr>
              <w:t>mentary, which means being nice.)</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5562600" cy="4257675"/>
                  <wp:effectExtent l="19050" t="0" r="0" b="0"/>
                  <wp:docPr id="3" name="Picture 3" descr="http://www.mrothery.co.uk/module2/images/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module2/images/Image193.gif"/>
                          <pic:cNvPicPr>
                            <a:picLocks noChangeAspect="1" noChangeArrowheads="1"/>
                          </pic:cNvPicPr>
                        </pic:nvPicPr>
                        <pic:blipFill>
                          <a:blip r:embed="rId10" cstate="print"/>
                          <a:srcRect/>
                          <a:stretch>
                            <a:fillRect/>
                          </a:stretch>
                        </pic:blipFill>
                        <pic:spPr bwMode="auto">
                          <a:xfrm>
                            <a:off x="0" y="0"/>
                            <a:ext cx="5562600" cy="4257675"/>
                          </a:xfrm>
                          <a:prstGeom prst="rect">
                            <a:avLst/>
                          </a:prstGeom>
                          <a:noFill/>
                          <a:ln w="9525">
                            <a:noFill/>
                            <a:miter lim="800000"/>
                            <a:headEnd/>
                            <a:tailEnd/>
                          </a:ln>
                        </pic:spPr>
                      </pic:pic>
                    </a:graphicData>
                  </a:graphic>
                </wp:inline>
              </w:drawing>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6705"/>
        <w:gridCol w:w="2775"/>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bookmarkStart w:id="3" w:name="Function_of_DNA"/>
            <w:r w:rsidRPr="00DF4172">
              <w:rPr>
                <w:rFonts w:ascii="Arial" w:eastAsia="Times New Roman" w:hAnsi="Arial" w:cs="Arial"/>
                <w:b/>
                <w:bCs/>
                <w:color w:val="FFFF00"/>
                <w:sz w:val="36"/>
                <w:szCs w:val="36"/>
              </w:rPr>
              <w:t>Function of DNA</w:t>
            </w:r>
            <w:bookmarkEnd w:id="3"/>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1"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DNA is the genetic material, and </w:t>
            </w:r>
            <w:r w:rsidRPr="00DF4172">
              <w:rPr>
                <w:rFonts w:ascii="Arial" w:eastAsia="Times New Roman" w:hAnsi="Arial" w:cs="Arial"/>
                <w:sz w:val="24"/>
                <w:szCs w:val="24"/>
                <w:u w:val="single"/>
              </w:rPr>
              <w:t>genes</w:t>
            </w:r>
            <w:r w:rsidRPr="00DF4172">
              <w:rPr>
                <w:rFonts w:ascii="Arial" w:eastAsia="Times New Roman" w:hAnsi="Arial" w:cs="Arial"/>
                <w:sz w:val="24"/>
                <w:szCs w:val="24"/>
              </w:rPr>
              <w:t> are made of DNA. DNA therefore has two essential functions: </w:t>
            </w:r>
            <w:r w:rsidRPr="00DF4172">
              <w:rPr>
                <w:rFonts w:ascii="Arial" w:eastAsia="Times New Roman" w:hAnsi="Arial" w:cs="Arial"/>
                <w:sz w:val="24"/>
                <w:szCs w:val="24"/>
                <w:u w:val="single"/>
              </w:rPr>
              <w:t>replication</w:t>
            </w:r>
            <w:r w:rsidRPr="00DF4172">
              <w:rPr>
                <w:rFonts w:ascii="Arial" w:eastAsia="Times New Roman" w:hAnsi="Arial" w:cs="Arial"/>
                <w:sz w:val="24"/>
                <w:szCs w:val="24"/>
              </w:rPr>
              <w:t> and </w:t>
            </w:r>
            <w:r w:rsidRPr="00DF4172">
              <w:rPr>
                <w:rFonts w:ascii="Arial" w:eastAsia="Times New Roman" w:hAnsi="Arial" w:cs="Arial"/>
                <w:sz w:val="24"/>
                <w:szCs w:val="24"/>
                <w:u w:val="single"/>
              </w:rPr>
              <w:t>expression</w:t>
            </w:r>
            <w:r w:rsidRPr="00DF4172">
              <w:rPr>
                <w:rFonts w:ascii="Arial" w:eastAsia="Times New Roman" w:hAnsi="Arial" w:cs="Arial"/>
                <w:sz w:val="24"/>
                <w:szCs w:val="24"/>
              </w:rPr>
              <w:t>.</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Replication means that the DNA, with all its genes, must be copied every time a cell divides.</w:t>
            </w:r>
          </w:p>
          <w:p w:rsidR="00DF4172" w:rsidRPr="00DF4172" w:rsidRDefault="00DF4172" w:rsidP="00DF4172">
            <w:pPr>
              <w:numPr>
                <w:ilvl w:val="0"/>
                <w:numId w:val="4"/>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Expression means that the genes on DNA must control characteristics. </w:t>
            </w:r>
            <w:r w:rsidRPr="00DF4172">
              <w:rPr>
                <w:rFonts w:ascii="Arial" w:eastAsia="Times New Roman" w:hAnsi="Arial" w:cs="Arial"/>
                <w:sz w:val="24"/>
                <w:szCs w:val="24"/>
                <w:u w:val="single"/>
              </w:rPr>
              <w:t>A gene is a section of DNA that codes for a particular protein</w:t>
            </w:r>
            <w:r w:rsidRPr="00DF4172">
              <w:rPr>
                <w:rFonts w:ascii="Arial" w:eastAsia="Times New Roman" w:hAnsi="Arial" w:cs="Arial"/>
                <w:sz w:val="24"/>
                <w:szCs w:val="24"/>
              </w:rPr>
              <w:t>. Characteristics are controlled by genes through the proteins they code for, like this:</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762625" cy="638175"/>
                  <wp:effectExtent l="19050" t="0" r="9525" b="0"/>
                  <wp:docPr id="4" name="Picture 4" descr="http://www.mrothery.co.uk/module2/imag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module2/images/Image194.gif"/>
                          <pic:cNvPicPr>
                            <a:picLocks noChangeAspect="1" noChangeArrowheads="1"/>
                          </pic:cNvPicPr>
                        </pic:nvPicPr>
                        <pic:blipFill>
                          <a:blip r:embed="rId12" cstate="print"/>
                          <a:srcRect/>
                          <a:stretch>
                            <a:fillRect/>
                          </a:stretch>
                        </pic:blipFill>
                        <pic:spPr bwMode="auto">
                          <a:xfrm>
                            <a:off x="0" y="0"/>
                            <a:ext cx="5762625" cy="638175"/>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Expression can be split into two parts: </w:t>
            </w:r>
            <w:r w:rsidRPr="00DF4172">
              <w:rPr>
                <w:rFonts w:ascii="Arial" w:eastAsia="Times New Roman" w:hAnsi="Arial" w:cs="Arial"/>
                <w:sz w:val="24"/>
                <w:szCs w:val="24"/>
                <w:u w:val="single"/>
              </w:rPr>
              <w:t>transcription</w:t>
            </w:r>
            <w:r w:rsidRPr="00DF4172">
              <w:rPr>
                <w:rFonts w:ascii="Arial" w:eastAsia="Times New Roman" w:hAnsi="Arial" w:cs="Arial"/>
                <w:sz w:val="24"/>
                <w:szCs w:val="24"/>
              </w:rPr>
              <w:t xml:space="preserve"> (making RNA) </w:t>
            </w:r>
            <w:r w:rsidRPr="00DF4172">
              <w:rPr>
                <w:rFonts w:ascii="Arial" w:eastAsia="Times New Roman" w:hAnsi="Arial" w:cs="Arial"/>
                <w:sz w:val="24"/>
                <w:szCs w:val="24"/>
              </w:rPr>
              <w:lastRenderedPageBreak/>
              <w:t>and </w:t>
            </w:r>
            <w:r w:rsidRPr="00DF4172">
              <w:rPr>
                <w:rFonts w:ascii="Arial" w:eastAsia="Times New Roman" w:hAnsi="Arial" w:cs="Arial"/>
                <w:sz w:val="24"/>
                <w:szCs w:val="24"/>
                <w:u w:val="single"/>
              </w:rPr>
              <w:t>translation</w:t>
            </w:r>
            <w:r w:rsidRPr="00DF4172">
              <w:rPr>
                <w:rFonts w:ascii="Arial" w:eastAsia="Times New Roman" w:hAnsi="Arial" w:cs="Arial"/>
                <w:sz w:val="24"/>
                <w:szCs w:val="24"/>
              </w:rPr>
              <w:t> (making proteins).  These two functions are shown in this diagram.</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4048125" cy="981075"/>
                  <wp:effectExtent l="19050" t="0" r="9525" b="0"/>
                  <wp:docPr id="5" name="Picture 5" descr="http://www.mrothery.co.uk/module2/images/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module2/images/Image195.gif"/>
                          <pic:cNvPicPr>
                            <a:picLocks noChangeAspect="1" noChangeArrowheads="1"/>
                          </pic:cNvPicPr>
                        </pic:nvPicPr>
                        <pic:blipFill>
                          <a:blip r:embed="rId13" cstate="print"/>
                          <a:srcRect/>
                          <a:stretch>
                            <a:fillRect/>
                          </a:stretch>
                        </pic:blipFill>
                        <pic:spPr bwMode="auto">
                          <a:xfrm>
                            <a:off x="0" y="0"/>
                            <a:ext cx="4048125" cy="981075"/>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No one knows exactly how many genes we humans have to control all our characteristics, the latest estimates are 60-80,000. The sum total of all the genes in an organism is called the </w:t>
            </w:r>
            <w:r w:rsidRPr="00DF4172">
              <w:rPr>
                <w:rFonts w:ascii="Arial" w:eastAsia="Times New Roman" w:hAnsi="Arial" w:cs="Arial"/>
                <w:sz w:val="24"/>
                <w:szCs w:val="24"/>
                <w:u w:val="single"/>
              </w:rPr>
              <w:t>genome</w:t>
            </w:r>
            <w:r w:rsidRPr="00DF4172">
              <w:rPr>
                <w:rFonts w:ascii="Arial" w:eastAsia="Times New Roman" w:hAnsi="Arial" w:cs="Arial"/>
                <w:sz w:val="24"/>
                <w:szCs w:val="24"/>
              </w:rPr>
              <w:t>.</w:t>
            </w:r>
          </w:p>
        </w:tc>
      </w:tr>
    </w:tbl>
    <w:p w:rsidR="00DF4172" w:rsidRPr="00DF4172" w:rsidRDefault="00DF4172" w:rsidP="00DF4172">
      <w:pPr>
        <w:spacing w:after="0" w:line="240" w:lineRule="auto"/>
        <w:jc w:val="both"/>
        <w:rPr>
          <w:rFonts w:ascii="Times New Roman" w:eastAsia="Times New Roman" w:hAnsi="Times New Roman" w:cs="Times New Roman"/>
          <w:vanish/>
          <w:color w:val="000000"/>
          <w:sz w:val="72"/>
        </w:rPr>
      </w:pPr>
    </w:p>
    <w:tbl>
      <w:tblPr>
        <w:tblW w:w="5000" w:type="pct"/>
        <w:tblCellSpacing w:w="0" w:type="dxa"/>
        <w:tblCellMar>
          <w:top w:w="60" w:type="dxa"/>
          <w:left w:w="60" w:type="dxa"/>
          <w:bottom w:w="60" w:type="dxa"/>
          <w:right w:w="60" w:type="dxa"/>
        </w:tblCellMar>
        <w:tblLook w:val="04A0"/>
      </w:tblPr>
      <w:tblGrid>
        <w:gridCol w:w="9480"/>
      </w:tblGrid>
      <w:tr w:rsidR="00DF4172" w:rsidRPr="00DF4172" w:rsidTr="00DF4172">
        <w:trPr>
          <w:trHeight w:val="15"/>
          <w:tblCellSpacing w:w="0" w:type="dxa"/>
        </w:trPr>
        <w:tc>
          <w:tcPr>
            <w:tcW w:w="13395" w:type="dxa"/>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Genes only seem to comprise about 2% of the DNA in a cell. The majority of the DNA does not form genes and doesn’t seem to do anything. The purpose of this </w:t>
            </w:r>
            <w:r w:rsidRPr="00DF4172">
              <w:rPr>
                <w:rFonts w:ascii="Arial" w:eastAsia="Times New Roman" w:hAnsi="Arial" w:cs="Arial"/>
                <w:sz w:val="24"/>
                <w:szCs w:val="24"/>
                <w:u w:val="single"/>
              </w:rPr>
              <w:t>j</w:t>
            </w:r>
            <w:r w:rsidRPr="00DF4172">
              <w:rPr>
                <w:rFonts w:ascii="Arial" w:eastAsia="Times New Roman" w:hAnsi="Arial" w:cs="Arial"/>
                <w:sz w:val="24"/>
                <w:szCs w:val="24"/>
              </w:rPr>
              <w:t>unk DNA remains a mystery!</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5008"/>
        <w:gridCol w:w="4472"/>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bookmarkStart w:id="4" w:name="RNA"/>
            <w:r w:rsidRPr="00DF4172">
              <w:rPr>
                <w:rFonts w:ascii="Arial" w:eastAsia="Times New Roman" w:hAnsi="Arial" w:cs="Arial"/>
                <w:b/>
                <w:bCs/>
                <w:color w:val="FFFF00"/>
                <w:sz w:val="36"/>
                <w:szCs w:val="36"/>
              </w:rPr>
              <w:t>RNA</w:t>
            </w:r>
            <w:bookmarkEnd w:id="4"/>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4"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RNA is a nucleic acid like DNA, but with 4 differences:</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RNA has the sugar ribose instead of </w:t>
            </w:r>
            <w:proofErr w:type="spellStart"/>
            <w:r w:rsidRPr="00DF4172">
              <w:rPr>
                <w:rFonts w:ascii="Arial" w:eastAsia="Times New Roman" w:hAnsi="Arial" w:cs="Arial"/>
                <w:sz w:val="24"/>
                <w:szCs w:val="24"/>
              </w:rPr>
              <w:t>deoxyribose</w:t>
            </w:r>
            <w:proofErr w:type="spellEnd"/>
          </w:p>
          <w:p w:rsidR="00DF4172" w:rsidRPr="00DF4172" w:rsidRDefault="00DF4172" w:rsidP="00DF417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RNA has the base </w:t>
            </w:r>
            <w:proofErr w:type="spellStart"/>
            <w:r w:rsidRPr="00DF4172">
              <w:rPr>
                <w:rFonts w:ascii="Arial" w:eastAsia="Times New Roman" w:hAnsi="Arial" w:cs="Arial"/>
                <w:sz w:val="24"/>
                <w:szCs w:val="24"/>
              </w:rPr>
              <w:t>uracil</w:t>
            </w:r>
            <w:proofErr w:type="spellEnd"/>
            <w:r w:rsidRPr="00DF4172">
              <w:rPr>
                <w:rFonts w:ascii="Arial" w:eastAsia="Times New Roman" w:hAnsi="Arial" w:cs="Arial"/>
                <w:sz w:val="24"/>
                <w:szCs w:val="24"/>
              </w:rPr>
              <w:t xml:space="preserve"> instead of thymine</w:t>
            </w:r>
          </w:p>
          <w:p w:rsidR="00DF4172" w:rsidRPr="00DF4172" w:rsidRDefault="00DF4172" w:rsidP="00DF417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RNA is usually single stranded</w:t>
            </w:r>
          </w:p>
          <w:p w:rsidR="00DF4172" w:rsidRPr="00DF4172" w:rsidRDefault="00DF4172" w:rsidP="00DF4172">
            <w:pPr>
              <w:numPr>
                <w:ilvl w:val="0"/>
                <w:numId w:val="5"/>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RNA is usually shorter than DNA</w:t>
            </w: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bookmarkStart w:id="5" w:name="Messenger_RNA"/>
            <w:r w:rsidRPr="00DF4172">
              <w:rPr>
                <w:rFonts w:ascii="Arial" w:eastAsia="Times New Roman" w:hAnsi="Arial" w:cs="Arial"/>
                <w:b/>
                <w:bCs/>
                <w:color w:val="FFFF00"/>
                <w:sz w:val="36"/>
                <w:szCs w:val="36"/>
              </w:rPr>
              <w:t>Messenger RNA</w:t>
            </w:r>
            <w:bookmarkEnd w:id="5"/>
            <w:r w:rsidRPr="00DF4172">
              <w:rPr>
                <w:rFonts w:ascii="Arial" w:eastAsia="Times New Roman" w:hAnsi="Arial" w:cs="Arial"/>
                <w:b/>
                <w:bCs/>
                <w:color w:val="FFFF00"/>
                <w:sz w:val="36"/>
              </w:rPr>
              <w:t> </w:t>
            </w:r>
            <w:r w:rsidRPr="00DF4172">
              <w:rPr>
                <w:rFonts w:ascii="Arial" w:eastAsia="Times New Roman" w:hAnsi="Arial" w:cs="Arial"/>
                <w:b/>
                <w:bCs/>
                <w:color w:val="FFFF00"/>
                <w:sz w:val="36"/>
                <w:szCs w:val="36"/>
              </w:rPr>
              <w:t>(mRNA)</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5"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proofErr w:type="gramStart"/>
            <w:r w:rsidRPr="00DF4172">
              <w:rPr>
                <w:rFonts w:ascii="Arial" w:eastAsia="Times New Roman" w:hAnsi="Arial" w:cs="Arial"/>
                <w:sz w:val="24"/>
                <w:szCs w:val="24"/>
              </w:rPr>
              <w:t>mRNA</w:t>
            </w:r>
            <w:proofErr w:type="gramEnd"/>
            <w:r w:rsidRPr="00DF4172">
              <w:rPr>
                <w:rFonts w:ascii="Arial" w:eastAsia="Times New Roman" w:hAnsi="Arial" w:cs="Arial"/>
                <w:sz w:val="24"/>
                <w:szCs w:val="24"/>
              </w:rPr>
              <w:t xml:space="preserve"> carries the "message" that codes for a particular protein from the nucleus (where DNA is) to the cytoplasm (where proteins are </w:t>
            </w:r>
            <w:proofErr w:type="spellStart"/>
            <w:r w:rsidRPr="00DF4172">
              <w:rPr>
                <w:rFonts w:ascii="Arial" w:eastAsia="Times New Roman" w:hAnsi="Arial" w:cs="Arial"/>
                <w:sz w:val="24"/>
                <w:szCs w:val="24"/>
              </w:rPr>
              <w:t>synthesised</w:t>
            </w:r>
            <w:proofErr w:type="spellEnd"/>
            <w:r w:rsidRPr="00DF4172">
              <w:rPr>
                <w:rFonts w:ascii="Arial" w:eastAsia="Times New Roman" w:hAnsi="Arial" w:cs="Arial"/>
                <w:sz w:val="24"/>
                <w:szCs w:val="24"/>
              </w:rPr>
              <w:t xml:space="preserve">). It is single stranded and just </w:t>
            </w:r>
            <w:proofErr w:type="gramStart"/>
            <w:r w:rsidRPr="00DF4172">
              <w:rPr>
                <w:rFonts w:ascii="Arial" w:eastAsia="Times New Roman" w:hAnsi="Arial" w:cs="Arial"/>
                <w:sz w:val="24"/>
                <w:szCs w:val="24"/>
              </w:rPr>
              <w:t>long</w:t>
            </w:r>
            <w:proofErr w:type="gramEnd"/>
            <w:r w:rsidRPr="00DF4172">
              <w:rPr>
                <w:rFonts w:ascii="Arial" w:eastAsia="Times New Roman" w:hAnsi="Arial" w:cs="Arial"/>
                <w:sz w:val="24"/>
                <w:szCs w:val="24"/>
              </w:rPr>
              <w:t xml:space="preserve"> enough to contain one gene only.</w:t>
            </w: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r w:rsidRPr="00DF4172">
              <w:rPr>
                <w:rFonts w:ascii="Arial" w:eastAsia="Times New Roman" w:hAnsi="Arial" w:cs="Arial"/>
                <w:b/>
                <w:bCs/>
                <w:color w:val="FFFF00"/>
                <w:sz w:val="36"/>
                <w:szCs w:val="36"/>
              </w:rPr>
              <w:t>Ribosomal RNA (</w:t>
            </w:r>
            <w:proofErr w:type="spellStart"/>
            <w:r w:rsidRPr="00DF4172">
              <w:rPr>
                <w:rFonts w:ascii="Arial" w:eastAsia="Times New Roman" w:hAnsi="Arial" w:cs="Arial"/>
                <w:b/>
                <w:bCs/>
                <w:color w:val="FFFF00"/>
                <w:sz w:val="36"/>
                <w:szCs w:val="36"/>
              </w:rPr>
              <w:t>rRNA</w:t>
            </w:r>
            <w:proofErr w:type="spellEnd"/>
            <w:r w:rsidRPr="00DF4172">
              <w:rPr>
                <w:rFonts w:ascii="Arial" w:eastAsia="Times New Roman" w:hAnsi="Arial" w:cs="Arial"/>
                <w:b/>
                <w:bCs/>
                <w:color w:val="FFFF00"/>
                <w:sz w:val="36"/>
                <w:szCs w:val="36"/>
              </w:rPr>
              <w:t>)</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6" w:anchor="top" w:history="1"/>
          </w:p>
        </w:tc>
      </w:tr>
      <w:tr w:rsidR="00DF4172" w:rsidRPr="00DF4172" w:rsidTr="00DF4172">
        <w:trPr>
          <w:trHeight w:val="15"/>
          <w:tblCellSpacing w:w="0" w:type="dxa"/>
        </w:trPr>
        <w:tc>
          <w:tcPr>
            <w:tcW w:w="13395" w:type="dxa"/>
            <w:gridSpan w:val="2"/>
            <w:vAlign w:val="center"/>
            <w:hideMark/>
          </w:tcPr>
          <w:p w:rsidR="00DF4172" w:rsidRDefault="00DF4172" w:rsidP="00DF4172">
            <w:pPr>
              <w:spacing w:before="100" w:beforeAutospacing="1" w:after="100" w:afterAutospacing="1" w:line="15" w:lineRule="atLeast"/>
              <w:jc w:val="both"/>
              <w:rPr>
                <w:rFonts w:ascii="Arial" w:eastAsia="Times New Roman" w:hAnsi="Arial" w:cs="Arial"/>
                <w:sz w:val="24"/>
                <w:szCs w:val="24"/>
              </w:rPr>
            </w:pPr>
            <w:r w:rsidRPr="00DF4172">
              <w:rPr>
                <w:rFonts w:ascii="Arial" w:eastAsia="Times New Roman" w:hAnsi="Arial" w:cs="Arial"/>
                <w:sz w:val="24"/>
                <w:szCs w:val="24"/>
              </w:rPr>
              <w:t xml:space="preserve">A structural molecule part of </w:t>
            </w:r>
            <w:proofErr w:type="spellStart"/>
            <w:r w:rsidRPr="00DF4172">
              <w:rPr>
                <w:rFonts w:ascii="Arial" w:eastAsia="Times New Roman" w:hAnsi="Arial" w:cs="Arial"/>
                <w:sz w:val="24"/>
                <w:szCs w:val="24"/>
              </w:rPr>
              <w:t>ribosomes</w:t>
            </w:r>
            <w:proofErr w:type="spellEnd"/>
            <w:r w:rsidRPr="00DF4172">
              <w:rPr>
                <w:rFonts w:ascii="Arial" w:eastAsia="Times New Roman" w:hAnsi="Arial" w:cs="Arial"/>
                <w:sz w:val="24"/>
                <w:szCs w:val="24"/>
              </w:rPr>
              <w:t xml:space="preserve"> - details are not required</w:t>
            </w:r>
          </w:p>
          <w:p w:rsidR="00DF4172" w:rsidRDefault="00DF4172" w:rsidP="00DF4172">
            <w:pPr>
              <w:spacing w:before="100" w:beforeAutospacing="1" w:after="100" w:afterAutospacing="1" w:line="15" w:lineRule="atLeast"/>
              <w:jc w:val="both"/>
              <w:rPr>
                <w:rFonts w:ascii="Arial" w:eastAsia="Times New Roman" w:hAnsi="Arial" w:cs="Arial"/>
                <w:sz w:val="24"/>
                <w:szCs w:val="24"/>
              </w:rPr>
            </w:pPr>
          </w:p>
          <w:p w:rsidR="00DF4172" w:rsidRDefault="00DF4172" w:rsidP="00DF4172">
            <w:pPr>
              <w:spacing w:before="100" w:beforeAutospacing="1" w:after="100" w:afterAutospacing="1" w:line="15" w:lineRule="atLeast"/>
              <w:jc w:val="both"/>
              <w:rPr>
                <w:rFonts w:ascii="Arial" w:eastAsia="Times New Roman" w:hAnsi="Arial" w:cs="Arial"/>
                <w:sz w:val="24"/>
                <w:szCs w:val="24"/>
              </w:rPr>
            </w:pPr>
          </w:p>
          <w:p w:rsidR="00DF4172" w:rsidRDefault="00DF4172" w:rsidP="00DF4172">
            <w:pPr>
              <w:spacing w:before="100" w:beforeAutospacing="1" w:after="100" w:afterAutospacing="1" w:line="15" w:lineRule="atLeast"/>
              <w:jc w:val="both"/>
              <w:rPr>
                <w:rFonts w:ascii="Arial" w:eastAsia="Times New Roman" w:hAnsi="Arial" w:cs="Arial"/>
                <w:sz w:val="24"/>
                <w:szCs w:val="24"/>
              </w:rPr>
            </w:pPr>
          </w:p>
          <w:p w:rsidR="00DF4172" w:rsidRDefault="00DF4172" w:rsidP="00DF4172">
            <w:pPr>
              <w:spacing w:before="100" w:beforeAutospacing="1" w:after="100" w:afterAutospacing="1" w:line="15" w:lineRule="atLeast"/>
              <w:jc w:val="both"/>
              <w:rPr>
                <w:rFonts w:ascii="Arial" w:eastAsia="Times New Roman" w:hAnsi="Arial" w:cs="Arial"/>
                <w:sz w:val="24"/>
                <w:szCs w:val="24"/>
              </w:rPr>
            </w:pPr>
          </w:p>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bookmarkStart w:id="6" w:name="Transfer_RNA"/>
            <w:r w:rsidRPr="00DF4172">
              <w:rPr>
                <w:rFonts w:ascii="Arial" w:eastAsia="Times New Roman" w:hAnsi="Arial" w:cs="Arial"/>
                <w:b/>
                <w:bCs/>
                <w:color w:val="FFFF00"/>
                <w:sz w:val="36"/>
                <w:szCs w:val="36"/>
              </w:rPr>
              <w:lastRenderedPageBreak/>
              <w:t>Transfer RNA</w:t>
            </w:r>
            <w:bookmarkEnd w:id="6"/>
            <w:r w:rsidRPr="00DF4172">
              <w:rPr>
                <w:rFonts w:ascii="Arial" w:eastAsia="Times New Roman" w:hAnsi="Arial" w:cs="Arial"/>
                <w:b/>
                <w:bCs/>
                <w:color w:val="FFFF00"/>
                <w:sz w:val="36"/>
              </w:rPr>
              <w:t> </w:t>
            </w:r>
            <w:r w:rsidRPr="00DF4172">
              <w:rPr>
                <w:rFonts w:ascii="Arial" w:eastAsia="Times New Roman" w:hAnsi="Arial" w:cs="Arial"/>
                <w:b/>
                <w:bCs/>
                <w:color w:val="FFFF00"/>
                <w:sz w:val="36"/>
                <w:szCs w:val="36"/>
              </w:rPr>
              <w:t>(</w:t>
            </w:r>
            <w:proofErr w:type="spellStart"/>
            <w:r w:rsidRPr="00DF4172">
              <w:rPr>
                <w:rFonts w:ascii="Arial" w:eastAsia="Times New Roman" w:hAnsi="Arial" w:cs="Arial"/>
                <w:b/>
                <w:bCs/>
                <w:color w:val="FFFF00"/>
                <w:sz w:val="36"/>
                <w:szCs w:val="36"/>
              </w:rPr>
              <w:t>tRNA</w:t>
            </w:r>
            <w:proofErr w:type="spellEnd"/>
            <w:r w:rsidRPr="00DF4172">
              <w:rPr>
                <w:rFonts w:ascii="Arial" w:eastAsia="Times New Roman" w:hAnsi="Arial" w:cs="Arial"/>
                <w:b/>
                <w:bCs/>
                <w:color w:val="FFFF00"/>
                <w:sz w:val="36"/>
                <w:szCs w:val="36"/>
              </w:rPr>
              <w:t>)</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7" w:anchor="top" w:history="1"/>
          </w:p>
        </w:tc>
      </w:tr>
      <w:tr w:rsidR="00DF4172" w:rsidRPr="00DF4172" w:rsidTr="00DF4172">
        <w:trPr>
          <w:trHeight w:val="15"/>
          <w:tblCellSpacing w:w="0" w:type="dxa"/>
        </w:trPr>
        <w:tc>
          <w:tcPr>
            <w:tcW w:w="6705"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1933575" cy="2495550"/>
                  <wp:effectExtent l="19050" t="0" r="9525" b="0"/>
                  <wp:docPr id="6" name="Picture 6" descr="http://www.mrothery.co.uk/module2/images/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module2/images/Image197.gif"/>
                          <pic:cNvPicPr>
                            <a:picLocks noChangeAspect="1" noChangeArrowheads="1"/>
                          </pic:cNvPicPr>
                        </pic:nvPicPr>
                        <pic:blipFill>
                          <a:blip r:embed="rId18" cstate="print"/>
                          <a:srcRect/>
                          <a:stretch>
                            <a:fillRect/>
                          </a:stretch>
                        </pic:blipFill>
                        <pic:spPr bwMode="auto">
                          <a:xfrm>
                            <a:off x="0" y="0"/>
                            <a:ext cx="1933575" cy="2495550"/>
                          </a:xfrm>
                          <a:prstGeom prst="rect">
                            <a:avLst/>
                          </a:prstGeom>
                          <a:noFill/>
                          <a:ln w="9525">
                            <a:noFill/>
                            <a:miter lim="800000"/>
                            <a:headEnd/>
                            <a:tailEnd/>
                          </a:ln>
                        </pic:spPr>
                      </pic:pic>
                    </a:graphicData>
                  </a:graphic>
                </wp:inline>
              </w:drawing>
            </w:r>
          </w:p>
        </w:tc>
        <w:tc>
          <w:tcPr>
            <w:tcW w:w="6690" w:type="dxa"/>
            <w:vAlign w:val="center"/>
            <w:hideMark/>
          </w:tcPr>
          <w:p w:rsidR="00DF4172" w:rsidRPr="00DF4172" w:rsidRDefault="00DF4172" w:rsidP="00DF417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DF4172">
              <w:rPr>
                <w:rFonts w:ascii="Arial" w:eastAsia="Times New Roman" w:hAnsi="Arial" w:cs="Arial"/>
                <w:sz w:val="24"/>
                <w:szCs w:val="24"/>
              </w:rPr>
              <w:t>tRNA</w:t>
            </w:r>
            <w:proofErr w:type="spellEnd"/>
            <w:proofErr w:type="gramEnd"/>
            <w:r w:rsidRPr="00DF4172">
              <w:rPr>
                <w:rFonts w:ascii="Arial" w:eastAsia="Times New Roman" w:hAnsi="Arial" w:cs="Arial"/>
                <w:sz w:val="24"/>
                <w:szCs w:val="24"/>
              </w:rPr>
              <w:t xml:space="preserve"> matches amino acids to their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w:t>
            </w:r>
          </w:p>
          <w:p w:rsidR="00DF4172" w:rsidRPr="00DF4172" w:rsidRDefault="00DF4172" w:rsidP="00DF417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DF4172">
              <w:rPr>
                <w:rFonts w:ascii="Arial" w:eastAsia="Times New Roman" w:hAnsi="Arial" w:cs="Arial"/>
                <w:sz w:val="24"/>
                <w:szCs w:val="24"/>
              </w:rPr>
              <w:t>tRNA</w:t>
            </w:r>
            <w:proofErr w:type="spellEnd"/>
            <w:proofErr w:type="gramEnd"/>
            <w:r w:rsidRPr="00DF4172">
              <w:rPr>
                <w:rFonts w:ascii="Arial" w:eastAsia="Times New Roman" w:hAnsi="Arial" w:cs="Arial"/>
                <w:sz w:val="24"/>
                <w:szCs w:val="24"/>
              </w:rPr>
              <w:t xml:space="preserve"> is only about 80 nucleotides long, and it folds up by complementary base pairing to form a clover-leaf structure. At one end of the molecule there is an amino acid binding site. On the middle loop there is a triplet nucleotide sequence called the </w:t>
            </w:r>
            <w:proofErr w:type="spellStart"/>
            <w:r w:rsidRPr="00DF4172">
              <w:rPr>
                <w:rFonts w:ascii="Arial" w:eastAsia="Times New Roman" w:hAnsi="Arial" w:cs="Arial"/>
                <w:sz w:val="24"/>
                <w:szCs w:val="24"/>
                <w:u w:val="single"/>
              </w:rPr>
              <w:t>anticodon</w:t>
            </w:r>
            <w:proofErr w:type="spellEnd"/>
            <w:r w:rsidRPr="00DF4172">
              <w:rPr>
                <w:rFonts w:ascii="Arial" w:eastAsia="Times New Roman" w:hAnsi="Arial" w:cs="Arial"/>
                <w:sz w:val="24"/>
                <w:szCs w:val="24"/>
              </w:rPr>
              <w:t>. </w:t>
            </w:r>
          </w:p>
          <w:p w:rsidR="00DF4172" w:rsidRPr="00DF4172" w:rsidRDefault="00DF4172" w:rsidP="00DF4172">
            <w:pPr>
              <w:numPr>
                <w:ilvl w:val="0"/>
                <w:numId w:val="6"/>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There are 64 different </w:t>
            </w:r>
            <w:proofErr w:type="spellStart"/>
            <w:r w:rsidRPr="00DF4172">
              <w:rPr>
                <w:rFonts w:ascii="Arial" w:eastAsia="Times New Roman" w:hAnsi="Arial" w:cs="Arial"/>
                <w:sz w:val="24"/>
                <w:szCs w:val="24"/>
              </w:rPr>
              <w:t>tRNA</w:t>
            </w:r>
            <w:proofErr w:type="spellEnd"/>
            <w:r w:rsidRPr="00DF4172">
              <w:rPr>
                <w:rFonts w:ascii="Arial" w:eastAsia="Times New Roman" w:hAnsi="Arial" w:cs="Arial"/>
                <w:sz w:val="24"/>
                <w:szCs w:val="24"/>
              </w:rPr>
              <w:t xml:space="preserve"> molecules, each with a different </w:t>
            </w:r>
            <w:proofErr w:type="spellStart"/>
            <w:r w:rsidRPr="00DF4172">
              <w:rPr>
                <w:rFonts w:ascii="Arial" w:eastAsia="Times New Roman" w:hAnsi="Arial" w:cs="Arial"/>
                <w:sz w:val="24"/>
                <w:szCs w:val="24"/>
              </w:rPr>
              <w:t>anticodon</w:t>
            </w:r>
            <w:proofErr w:type="spellEnd"/>
            <w:r w:rsidRPr="00DF4172">
              <w:rPr>
                <w:rFonts w:ascii="Arial" w:eastAsia="Times New Roman" w:hAnsi="Arial" w:cs="Arial"/>
                <w:sz w:val="24"/>
                <w:szCs w:val="24"/>
              </w:rPr>
              <w:t xml:space="preserve"> sequence complementary to the 64 different </w:t>
            </w:r>
            <w:proofErr w:type="spellStart"/>
            <w:r w:rsidRPr="00DF4172">
              <w:rPr>
                <w:rFonts w:ascii="Arial" w:eastAsia="Times New Roman" w:hAnsi="Arial" w:cs="Arial"/>
                <w:sz w:val="24"/>
                <w:szCs w:val="24"/>
              </w:rPr>
              <w:t>codons</w:t>
            </w:r>
            <w:proofErr w:type="spellEnd"/>
            <w:r w:rsidRPr="00DF4172">
              <w:rPr>
                <w:rFonts w:ascii="Arial" w:eastAsia="Times New Roman" w:hAnsi="Arial" w:cs="Arial"/>
                <w:sz w:val="24"/>
                <w:szCs w:val="24"/>
              </w:rPr>
              <w:t xml:space="preserve"> on mRNA.</w:t>
            </w:r>
          </w:p>
        </w:tc>
      </w:tr>
    </w:tbl>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6054"/>
        <w:gridCol w:w="3426"/>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bookmarkStart w:id="7" w:name="The_Genetic_Code"/>
            <w:r w:rsidRPr="00DF4172">
              <w:rPr>
                <w:rFonts w:ascii="Arial" w:eastAsia="Times New Roman" w:hAnsi="Arial" w:cs="Arial"/>
                <w:b/>
                <w:bCs/>
                <w:color w:val="FFFF00"/>
                <w:sz w:val="36"/>
                <w:szCs w:val="36"/>
              </w:rPr>
              <w:lastRenderedPageBreak/>
              <w:t>The Genetic Code</w:t>
            </w:r>
            <w:bookmarkEnd w:id="7"/>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19"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sequence of bases on DNA codes for the sequence of amino acids in proteins. But there are 20 different amino acids and only 4 different bases, so the bases are read in groups of 3. This gives</w:t>
            </w:r>
            <w:proofErr w:type="gramStart"/>
            <w:r w:rsidRPr="00DF4172">
              <w:rPr>
                <w:rFonts w:ascii="Arial" w:eastAsia="Times New Roman" w:hAnsi="Arial" w:cs="Arial"/>
                <w:sz w:val="24"/>
                <w:szCs w:val="24"/>
              </w:rPr>
              <w:t>  64</w:t>
            </w:r>
            <w:proofErr w:type="gramEnd"/>
            <w:r w:rsidRPr="00DF4172">
              <w:rPr>
                <w:rFonts w:ascii="Arial" w:eastAsia="Times New Roman" w:hAnsi="Arial" w:cs="Arial"/>
                <w:sz w:val="24"/>
                <w:szCs w:val="24"/>
              </w:rPr>
              <w:t xml:space="preserve"> combinations, more than enough to code for 20 amino acids. A group of three bases coding for an amino acid is called a </w:t>
            </w:r>
            <w:proofErr w:type="spellStart"/>
            <w:r w:rsidRPr="00DF4172">
              <w:rPr>
                <w:rFonts w:ascii="Arial" w:eastAsia="Times New Roman" w:hAnsi="Arial" w:cs="Arial"/>
                <w:sz w:val="24"/>
                <w:szCs w:val="24"/>
                <w:u w:val="single"/>
              </w:rPr>
              <w:t>codon</w:t>
            </w:r>
            <w:proofErr w:type="spellEnd"/>
            <w:r w:rsidRPr="00DF4172">
              <w:rPr>
                <w:rFonts w:ascii="Arial" w:eastAsia="Times New Roman" w:hAnsi="Arial" w:cs="Arial"/>
                <w:sz w:val="24"/>
                <w:szCs w:val="24"/>
              </w:rPr>
              <w:t xml:space="preserve">, and the meaning of each of the 64 </w:t>
            </w:r>
            <w:proofErr w:type="spellStart"/>
            <w:r w:rsidRPr="00DF4172">
              <w:rPr>
                <w:rFonts w:ascii="Arial" w:eastAsia="Times New Roman" w:hAnsi="Arial" w:cs="Arial"/>
                <w:sz w:val="24"/>
                <w:szCs w:val="24"/>
              </w:rPr>
              <w:t>codons</w:t>
            </w:r>
            <w:proofErr w:type="spellEnd"/>
            <w:r w:rsidRPr="00DF4172">
              <w:rPr>
                <w:rFonts w:ascii="Arial" w:eastAsia="Times New Roman" w:hAnsi="Arial" w:cs="Arial"/>
                <w:sz w:val="24"/>
                <w:szCs w:val="24"/>
              </w:rPr>
              <w:t xml:space="preserve"> is called the </w:t>
            </w:r>
            <w:r w:rsidRPr="00DF4172">
              <w:rPr>
                <w:rFonts w:ascii="Arial" w:eastAsia="Times New Roman" w:hAnsi="Arial" w:cs="Arial"/>
                <w:sz w:val="24"/>
                <w:szCs w:val="24"/>
                <w:u w:val="single"/>
              </w:rPr>
              <w:t>genetic code</w:t>
            </w:r>
            <w:r w:rsidRPr="00DF4172">
              <w:rPr>
                <w:rFonts w:ascii="Arial" w:eastAsia="Times New Roman" w:hAnsi="Arial" w:cs="Arial"/>
                <w:sz w:val="24"/>
                <w:szCs w:val="24"/>
              </w:rPr>
              <w:t>.</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067300" cy="3867150"/>
                  <wp:effectExtent l="19050" t="0" r="0" b="0"/>
                  <wp:docPr id="7" name="Picture 7" descr="http://www.mrothery.co.uk/module2/images/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module2/images/Image198.gif"/>
                          <pic:cNvPicPr>
                            <a:picLocks noChangeAspect="1" noChangeArrowheads="1"/>
                          </pic:cNvPicPr>
                        </pic:nvPicPr>
                        <pic:blipFill>
                          <a:blip r:embed="rId20" cstate="print"/>
                          <a:srcRect/>
                          <a:stretch>
                            <a:fillRect/>
                          </a:stretch>
                        </pic:blipFill>
                        <pic:spPr bwMode="auto">
                          <a:xfrm>
                            <a:off x="0" y="0"/>
                            <a:ext cx="5067300" cy="3867150"/>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There are several interesting points from this code (which by the </w:t>
            </w:r>
            <w:proofErr w:type="spellStart"/>
            <w:r w:rsidRPr="00DF4172">
              <w:rPr>
                <w:rFonts w:ascii="Arial" w:eastAsia="Times New Roman" w:hAnsi="Arial" w:cs="Arial"/>
                <w:sz w:val="24"/>
                <w:szCs w:val="24"/>
              </w:rPr>
              <w:t>wat</w:t>
            </w:r>
            <w:proofErr w:type="spellEnd"/>
            <w:r w:rsidRPr="00DF4172">
              <w:rPr>
                <w:rFonts w:ascii="Arial" w:eastAsia="Times New Roman" w:hAnsi="Arial" w:cs="Arial"/>
                <w:sz w:val="24"/>
                <w:szCs w:val="24"/>
              </w:rPr>
              <w:t xml:space="preserve"> you do not need to know):</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code is </w:t>
            </w:r>
            <w:r w:rsidRPr="00DF4172">
              <w:rPr>
                <w:rFonts w:ascii="Arial" w:eastAsia="Times New Roman" w:hAnsi="Arial" w:cs="Arial"/>
                <w:sz w:val="24"/>
                <w:szCs w:val="24"/>
                <w:u w:val="single"/>
              </w:rPr>
              <w:t>degenerate</w:t>
            </w:r>
            <w:r w:rsidRPr="00DF4172">
              <w:rPr>
                <w:rFonts w:ascii="Arial" w:eastAsia="Times New Roman" w:hAnsi="Arial" w:cs="Arial"/>
                <w:sz w:val="24"/>
                <w:szCs w:val="24"/>
              </w:rPr>
              <w:t xml:space="preserve">, i.e. there is often more than one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for an amino acid. The degeneracy is on the third base of the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which is therefore less important than the others.</w:t>
            </w:r>
          </w:p>
          <w:p w:rsidR="00DF4172" w:rsidRPr="00DF4172" w:rsidRDefault="00DF4172" w:rsidP="00DF417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One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means "start" i.e. the start of the gene sequence. It is AUG.</w:t>
            </w:r>
          </w:p>
          <w:p w:rsidR="00DF4172" w:rsidRPr="00DF4172" w:rsidRDefault="00DF4172" w:rsidP="00DF417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Three </w:t>
            </w:r>
            <w:proofErr w:type="spellStart"/>
            <w:r w:rsidRPr="00DF4172">
              <w:rPr>
                <w:rFonts w:ascii="Arial" w:eastAsia="Times New Roman" w:hAnsi="Arial" w:cs="Arial"/>
                <w:sz w:val="24"/>
                <w:szCs w:val="24"/>
              </w:rPr>
              <w:t>codons</w:t>
            </w:r>
            <w:proofErr w:type="spellEnd"/>
            <w:r w:rsidRPr="00DF4172">
              <w:rPr>
                <w:rFonts w:ascii="Arial" w:eastAsia="Times New Roman" w:hAnsi="Arial" w:cs="Arial"/>
                <w:sz w:val="24"/>
                <w:szCs w:val="24"/>
              </w:rPr>
              <w:t xml:space="preserve"> mean "stop" i.e. the end of the gene sequence. They do not code for amino acids.</w:t>
            </w:r>
          </w:p>
          <w:p w:rsidR="00DF4172" w:rsidRPr="00DF4172" w:rsidRDefault="00DF4172" w:rsidP="00DF4172">
            <w:pPr>
              <w:numPr>
                <w:ilvl w:val="0"/>
                <w:numId w:val="7"/>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code is only read in one direction along the mRNA molecule.</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6085"/>
        <w:gridCol w:w="3395"/>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b/>
                <w:bCs/>
                <w:color w:val="FFFF00"/>
                <w:sz w:val="36"/>
                <w:szCs w:val="36"/>
              </w:rPr>
              <w:lastRenderedPageBreak/>
              <w:t>Replication -</w:t>
            </w:r>
            <w:r w:rsidRPr="00DF4172">
              <w:rPr>
                <w:rFonts w:ascii="Arial" w:eastAsia="Times New Roman" w:hAnsi="Arial" w:cs="Arial"/>
                <w:b/>
                <w:bCs/>
                <w:color w:val="FFFF00"/>
                <w:sz w:val="36"/>
              </w:rPr>
              <w:t> </w:t>
            </w:r>
            <w:bookmarkStart w:id="8" w:name="DNA_Synthesis"/>
            <w:r w:rsidRPr="00DF4172">
              <w:rPr>
                <w:rFonts w:ascii="Arial" w:eastAsia="Times New Roman" w:hAnsi="Arial" w:cs="Arial"/>
                <w:b/>
                <w:bCs/>
                <w:color w:val="FFFF00"/>
                <w:sz w:val="36"/>
                <w:szCs w:val="36"/>
              </w:rPr>
              <w:t>DNA Synthesis</w:t>
            </w:r>
            <w:bookmarkEnd w:id="8"/>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21"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DNA is copied, or replicated, before every cell division, so that one identical copy can go to each daughter cell. The double helix unzips and two new strands are built up by complementary base-pairing onto the two old strands.</w:t>
            </w:r>
          </w:p>
        </w:tc>
      </w:tr>
      <w:tr w:rsidR="00DF4172" w:rsidRPr="00DF4172" w:rsidTr="00DF4172">
        <w:trPr>
          <w:trHeight w:val="15"/>
          <w:tblCellSpacing w:w="0" w:type="dxa"/>
        </w:trPr>
        <w:tc>
          <w:tcPr>
            <w:tcW w:w="6705"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4248150" cy="3971925"/>
                  <wp:effectExtent l="19050" t="0" r="0" b="0"/>
                  <wp:docPr id="8" name="Picture 8" descr="http://www.mrothery.co.uk/module2/images/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module2/images/Image199.gif"/>
                          <pic:cNvPicPr>
                            <a:picLocks noChangeAspect="1" noChangeArrowheads="1"/>
                          </pic:cNvPicPr>
                        </pic:nvPicPr>
                        <pic:blipFill>
                          <a:blip r:embed="rId22" cstate="print"/>
                          <a:srcRect/>
                          <a:stretch>
                            <a:fillRect/>
                          </a:stretch>
                        </pic:blipFill>
                        <pic:spPr bwMode="auto">
                          <a:xfrm>
                            <a:off x="0" y="0"/>
                            <a:ext cx="4248150" cy="3971925"/>
                          </a:xfrm>
                          <a:prstGeom prst="rect">
                            <a:avLst/>
                          </a:prstGeom>
                          <a:noFill/>
                          <a:ln w="9525">
                            <a:noFill/>
                            <a:miter lim="800000"/>
                            <a:headEnd/>
                            <a:tailEnd/>
                          </a:ln>
                        </pic:spPr>
                      </pic:pic>
                    </a:graphicData>
                  </a:graphic>
                </wp:inline>
              </w:drawing>
            </w:r>
          </w:p>
        </w:tc>
        <w:tc>
          <w:tcPr>
            <w:tcW w:w="6690"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43150" cy="5286375"/>
                  <wp:effectExtent l="0" t="0" r="0" b="0"/>
                  <wp:docPr id="9" name="Picture 9" descr="http://www.mrothery.co.uk/images/dna_replic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images/dna_replication.gif"/>
                          <pic:cNvPicPr>
                            <a:picLocks noChangeAspect="1" noChangeArrowheads="1"/>
                          </pic:cNvPicPr>
                        </pic:nvPicPr>
                        <pic:blipFill>
                          <a:blip r:embed="rId23" cstate="print"/>
                          <a:srcRect/>
                          <a:stretch>
                            <a:fillRect/>
                          </a:stretch>
                        </pic:blipFill>
                        <pic:spPr bwMode="auto">
                          <a:xfrm>
                            <a:off x="0" y="0"/>
                            <a:ext cx="2343150" cy="5286375"/>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Replication starts at a specific sequence on the DNA molecule.</w:t>
            </w:r>
          </w:p>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An enzyme unwinds and unzips DNA, breaking the hydrogen bonds that join the base pairs, and forming two separate strands.</w:t>
            </w:r>
          </w:p>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 new DNA is built up from the four nucleotides (A, C, G and T) that are abundant in the </w:t>
            </w:r>
            <w:proofErr w:type="spellStart"/>
            <w:r w:rsidRPr="00DF4172">
              <w:rPr>
                <w:rFonts w:ascii="Arial" w:eastAsia="Times New Roman" w:hAnsi="Arial" w:cs="Arial"/>
                <w:sz w:val="24"/>
                <w:szCs w:val="24"/>
              </w:rPr>
              <w:t>nucleoplasm</w:t>
            </w:r>
            <w:proofErr w:type="spellEnd"/>
            <w:r w:rsidRPr="00DF4172">
              <w:rPr>
                <w:rFonts w:ascii="Arial" w:eastAsia="Times New Roman" w:hAnsi="Arial" w:cs="Arial"/>
                <w:sz w:val="24"/>
                <w:szCs w:val="24"/>
              </w:rPr>
              <w:t>.</w:t>
            </w:r>
          </w:p>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These nucleotides attach themselves to the bases on the old strands by complementary base pairing. Where there is a T base, only an A nucleotide will bind, and so on.</w:t>
            </w:r>
          </w:p>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enzyme </w:t>
            </w:r>
            <w:r w:rsidRPr="00DF4172">
              <w:rPr>
                <w:rFonts w:ascii="Arial" w:eastAsia="Times New Roman" w:hAnsi="Arial" w:cs="Arial"/>
                <w:sz w:val="24"/>
                <w:szCs w:val="24"/>
                <w:u w:val="single"/>
              </w:rPr>
              <w:t>DNA</w:t>
            </w:r>
            <w:r w:rsidRPr="00DF4172">
              <w:rPr>
                <w:rFonts w:ascii="Arial" w:eastAsia="Times New Roman" w:hAnsi="Arial" w:cs="Arial"/>
                <w:sz w:val="24"/>
                <w:szCs w:val="24"/>
              </w:rPr>
              <w:t> polymerase joins the new nucleotides to each other by strong covalent bonds, forming the sugar-phosphate backbone.</w:t>
            </w:r>
          </w:p>
          <w:p w:rsidR="00DF4172" w:rsidRPr="00DF4172" w:rsidRDefault="00DF4172" w:rsidP="00DF417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lastRenderedPageBreak/>
              <w:t>A winding enzyme winds the new strands up to form double helices.</w:t>
            </w:r>
          </w:p>
          <w:p w:rsidR="00DF4172" w:rsidRPr="00DF4172" w:rsidRDefault="00DF4172" w:rsidP="00DF4172">
            <w:pPr>
              <w:numPr>
                <w:ilvl w:val="0"/>
                <w:numId w:val="8"/>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two new molecules are identical to the old molecule.</w:t>
            </w:r>
          </w:p>
        </w:tc>
      </w:tr>
      <w:tr w:rsidR="00DF4172" w:rsidRPr="00DF4172" w:rsidTr="00DF4172">
        <w:trPr>
          <w:trHeight w:val="15"/>
          <w:tblCellSpacing w:w="0" w:type="dxa"/>
        </w:trPr>
        <w:tc>
          <w:tcPr>
            <w:tcW w:w="13395" w:type="dxa"/>
            <w:gridSpan w:val="2"/>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4"/>
                <w:szCs w:val="24"/>
              </w:rPr>
            </w:pPr>
            <w:r w:rsidRPr="00DF4172">
              <w:rPr>
                <w:rFonts w:ascii="Arial" w:eastAsia="Times New Roman" w:hAnsi="Arial" w:cs="Arial"/>
                <w:b/>
                <w:bCs/>
                <w:color w:val="FFFF00"/>
                <w:sz w:val="24"/>
                <w:szCs w:val="24"/>
              </w:rPr>
              <w:lastRenderedPageBreak/>
              <w:t xml:space="preserve">The </w:t>
            </w:r>
            <w:proofErr w:type="spellStart"/>
            <w:r w:rsidRPr="00DF4172">
              <w:rPr>
                <w:rFonts w:ascii="Arial" w:eastAsia="Times New Roman" w:hAnsi="Arial" w:cs="Arial"/>
                <w:b/>
                <w:bCs/>
                <w:color w:val="FFFF00"/>
                <w:sz w:val="24"/>
                <w:szCs w:val="24"/>
              </w:rPr>
              <w:t>Meselson</w:t>
            </w:r>
            <w:proofErr w:type="spellEnd"/>
            <w:r w:rsidRPr="00DF4172">
              <w:rPr>
                <w:rFonts w:ascii="Arial" w:eastAsia="Times New Roman" w:hAnsi="Arial" w:cs="Arial"/>
                <w:b/>
                <w:bCs/>
                <w:color w:val="FFFF00"/>
                <w:sz w:val="24"/>
                <w:szCs w:val="24"/>
              </w:rPr>
              <w:t>-Stahl Experiment</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This replication mechanism is sometimes called </w:t>
            </w:r>
            <w:r w:rsidRPr="00DF4172">
              <w:rPr>
                <w:rFonts w:ascii="Arial" w:eastAsia="Times New Roman" w:hAnsi="Arial" w:cs="Arial"/>
                <w:sz w:val="24"/>
                <w:szCs w:val="24"/>
                <w:u w:val="single"/>
              </w:rPr>
              <w:t>semi-conservative replication</w:t>
            </w:r>
            <w:r w:rsidRPr="00DF4172">
              <w:rPr>
                <w:rFonts w:ascii="Arial" w:eastAsia="Times New Roman" w:hAnsi="Arial" w:cs="Arial"/>
                <w:sz w:val="24"/>
                <w:szCs w:val="24"/>
              </w:rPr>
              <w:t>, because each new DNA molecule contains one new strand and one old strand. There was an alternative theory which suggested that a "photocopy" of the original DNA was made, leaving the original DNA conserved (</w:t>
            </w:r>
            <w:r w:rsidRPr="00DF4172">
              <w:rPr>
                <w:rFonts w:ascii="Arial" w:eastAsia="Times New Roman" w:hAnsi="Arial" w:cs="Arial"/>
                <w:sz w:val="24"/>
                <w:szCs w:val="24"/>
                <w:u w:val="single"/>
              </w:rPr>
              <w:t>conservative replication)</w:t>
            </w:r>
            <w:r w:rsidRPr="00DF4172">
              <w:rPr>
                <w:rFonts w:ascii="Arial" w:eastAsia="Times New Roman" w:hAnsi="Arial" w:cs="Arial"/>
                <w:sz w:val="24"/>
                <w:szCs w:val="24"/>
              </w:rPr>
              <w:t xml:space="preserve">. The proof that the semi-conservative method was the correct method came from an experiment performed by </w:t>
            </w:r>
            <w:proofErr w:type="spellStart"/>
            <w:r w:rsidRPr="00DF4172">
              <w:rPr>
                <w:rFonts w:ascii="Arial" w:eastAsia="Times New Roman" w:hAnsi="Arial" w:cs="Arial"/>
                <w:sz w:val="24"/>
                <w:szCs w:val="24"/>
              </w:rPr>
              <w:t>Meselson</w:t>
            </w:r>
            <w:proofErr w:type="spellEnd"/>
            <w:r w:rsidRPr="00DF4172">
              <w:rPr>
                <w:rFonts w:ascii="Arial" w:eastAsia="Times New Roman" w:hAnsi="Arial" w:cs="Arial"/>
                <w:sz w:val="24"/>
                <w:szCs w:val="24"/>
              </w:rPr>
              <w:t xml:space="preserve"> and Stahl using the bacterium </w:t>
            </w:r>
            <w:r w:rsidRPr="00DF4172">
              <w:rPr>
                <w:rFonts w:ascii="Arial" w:eastAsia="Times New Roman" w:hAnsi="Arial" w:cs="Arial"/>
                <w:i/>
                <w:iCs/>
                <w:sz w:val="24"/>
                <w:szCs w:val="24"/>
              </w:rPr>
              <w:t>E. coli</w:t>
            </w:r>
            <w:r w:rsidRPr="00DF4172">
              <w:rPr>
                <w:rFonts w:ascii="Arial" w:eastAsia="Times New Roman" w:hAnsi="Arial" w:cs="Arial"/>
                <w:sz w:val="24"/>
                <w:szCs w:val="24"/>
              </w:rPr>
              <w:t> together with the technique of </w:t>
            </w:r>
            <w:r w:rsidRPr="00DF4172">
              <w:rPr>
                <w:rFonts w:ascii="Arial" w:eastAsia="Times New Roman" w:hAnsi="Arial" w:cs="Arial"/>
                <w:sz w:val="24"/>
                <w:szCs w:val="24"/>
                <w:u w:val="single"/>
              </w:rPr>
              <w:t>density gradient centrifugation</w:t>
            </w:r>
            <w:r w:rsidRPr="00DF4172">
              <w:rPr>
                <w:rFonts w:ascii="Arial" w:eastAsia="Times New Roman" w:hAnsi="Arial" w:cs="Arial"/>
                <w:sz w:val="24"/>
                <w:szCs w:val="24"/>
              </w:rPr>
              <w:t>, which separates molecules on the basis of their density.</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6353175" cy="5029200"/>
                  <wp:effectExtent l="0" t="0" r="0" b="0"/>
                  <wp:docPr id="10" name="Picture 10" descr="http://www.mrothery.co.uk/module2/images/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othery.co.uk/module2/images/Image201.gif"/>
                          <pic:cNvPicPr>
                            <a:picLocks noChangeAspect="1" noChangeArrowheads="1"/>
                          </pic:cNvPicPr>
                        </pic:nvPicPr>
                        <pic:blipFill>
                          <a:blip r:embed="rId24" cstate="print"/>
                          <a:srcRect/>
                          <a:stretch>
                            <a:fillRect/>
                          </a:stretch>
                        </pic:blipFill>
                        <pic:spPr bwMode="auto">
                          <a:xfrm>
                            <a:off x="0" y="0"/>
                            <a:ext cx="6353175" cy="5029200"/>
                          </a:xfrm>
                          <a:prstGeom prst="rect">
                            <a:avLst/>
                          </a:prstGeom>
                          <a:noFill/>
                          <a:ln w="9525">
                            <a:noFill/>
                            <a:miter lim="800000"/>
                            <a:headEnd/>
                            <a:tailEnd/>
                          </a:ln>
                        </pic:spPr>
                      </pic:pic>
                    </a:graphicData>
                  </a:graphic>
                </wp:inline>
              </w:drawing>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5737"/>
        <w:gridCol w:w="3743"/>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4"/>
                <w:szCs w:val="24"/>
              </w:rPr>
            </w:pPr>
            <w:bookmarkStart w:id="9" w:name="Transcription"/>
            <w:r w:rsidRPr="00DF4172">
              <w:rPr>
                <w:rFonts w:ascii="Arial" w:eastAsia="Times New Roman" w:hAnsi="Arial" w:cs="Arial"/>
                <w:b/>
                <w:bCs/>
                <w:color w:val="FFFF00"/>
                <w:sz w:val="36"/>
                <w:szCs w:val="36"/>
              </w:rPr>
              <w:lastRenderedPageBreak/>
              <w:t>Transcription</w:t>
            </w:r>
            <w:bookmarkEnd w:id="9"/>
            <w:r w:rsidRPr="00DF4172">
              <w:rPr>
                <w:rFonts w:ascii="Arial" w:eastAsia="Times New Roman" w:hAnsi="Arial" w:cs="Arial"/>
                <w:b/>
                <w:bCs/>
                <w:color w:val="FFFF00"/>
                <w:sz w:val="36"/>
              </w:rPr>
              <w:t> </w:t>
            </w:r>
            <w:r w:rsidRPr="00DF4172">
              <w:rPr>
                <w:rFonts w:ascii="Arial" w:eastAsia="Times New Roman" w:hAnsi="Arial" w:cs="Arial"/>
                <w:b/>
                <w:bCs/>
                <w:color w:val="FFFF00"/>
                <w:sz w:val="36"/>
                <w:szCs w:val="36"/>
              </w:rPr>
              <w:t>- RNA Synthesis</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25" w:anchor="top" w:history="1">
              <w:r>
                <w:rPr>
                  <w:rFonts w:ascii="Times New Roman" w:eastAsia="Times New Roman" w:hAnsi="Times New Roman" w:cs="Times New Roman"/>
                  <w:noProof/>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952500" cy="190500"/>
                    <wp:effectExtent l="19050" t="0" r="0" b="0"/>
                    <wp:wrapSquare wrapText="bothSides"/>
                    <wp:docPr id="30" name="Picture 14" descr="http://www.mrothery.co.uk/images/bd14607_.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images/bd14607_.gif">
                              <a:hlinkClick r:id="rId26"/>
                            </pic:cNvPr>
                            <pic:cNvPicPr>
                              <a:picLocks noChangeAspect="1" noChangeArrowheads="1"/>
                            </pic:cNvPicPr>
                          </pic:nvPicPr>
                          <pic:blipFill>
                            <a:blip r:embed="rId27" cstate="print"/>
                            <a:srcRect/>
                            <a:stretch>
                              <a:fillRect/>
                            </a:stretch>
                          </pic:blipFill>
                          <pic:spPr bwMode="auto">
                            <a:xfrm>
                              <a:off x="0" y="0"/>
                              <a:ext cx="952500" cy="190500"/>
                            </a:xfrm>
                            <a:prstGeom prst="rect">
                              <a:avLst/>
                            </a:prstGeom>
                            <a:noFill/>
                            <a:ln w="9525">
                              <a:noFill/>
                              <a:miter lim="800000"/>
                              <a:headEnd/>
                              <a:tailEnd/>
                            </a:ln>
                          </pic:spPr>
                        </pic:pic>
                      </a:graphicData>
                    </a:graphic>
                  </wp:anchor>
                </w:drawing>
              </w:r>
            </w:hyperlink>
            <w:r>
              <w:rPr>
                <w:rFonts w:ascii="Times New Roman" w:eastAsia="Times New Roman" w:hAnsi="Times New Roman" w:cs="Times New Roman"/>
                <w:noProof/>
                <w:sz w:val="24"/>
                <w:szCs w:val="24"/>
              </w:rPr>
              <w:drawing>
                <wp:inline distT="0" distB="0" distL="0" distR="0">
                  <wp:extent cx="952500" cy="476250"/>
                  <wp:effectExtent l="19050" t="0" r="0" b="0"/>
                  <wp:docPr id="11" name="Picture 11" descr="Animation of 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ion of TRANSCRIPTION"/>
                          <pic:cNvPicPr>
                            <a:picLocks noChangeAspect="1" noChangeArrowheads="1"/>
                          </pic:cNvPicPr>
                        </pic:nvPicPr>
                        <pic:blipFill>
                          <a:blip r:embed="rId28"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DNA never leaves the nucleus, but proteins are </w:t>
            </w:r>
            <w:proofErr w:type="spellStart"/>
            <w:r w:rsidRPr="00DF4172">
              <w:rPr>
                <w:rFonts w:ascii="Arial" w:eastAsia="Times New Roman" w:hAnsi="Arial" w:cs="Arial"/>
                <w:sz w:val="24"/>
                <w:szCs w:val="24"/>
              </w:rPr>
              <w:t>synthesised</w:t>
            </w:r>
            <w:proofErr w:type="spellEnd"/>
            <w:r w:rsidRPr="00DF4172">
              <w:rPr>
                <w:rFonts w:ascii="Arial" w:eastAsia="Times New Roman" w:hAnsi="Arial" w:cs="Arial"/>
                <w:sz w:val="24"/>
                <w:szCs w:val="24"/>
              </w:rPr>
              <w:t xml:space="preserve"> in the cytoplasm, so a copy of each gene is made to carry the "code" from the nucleus to the cytoplasm. This copy is mRNA, and the process of copying is called transcription.</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467350" cy="3838575"/>
                  <wp:effectExtent l="19050" t="0" r="0" b="0"/>
                  <wp:docPr id="12" name="Picture 12" descr="http://www.mrothery.co.uk/module2/images/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othery.co.uk/module2/images/Image202.gif"/>
                          <pic:cNvPicPr>
                            <a:picLocks noChangeAspect="1" noChangeArrowheads="1"/>
                          </pic:cNvPicPr>
                        </pic:nvPicPr>
                        <pic:blipFill>
                          <a:blip r:embed="rId29" cstate="print"/>
                          <a:srcRect/>
                          <a:stretch>
                            <a:fillRect/>
                          </a:stretch>
                        </pic:blipFill>
                        <pic:spPr bwMode="auto">
                          <a:xfrm>
                            <a:off x="0" y="0"/>
                            <a:ext cx="5467350" cy="3838575"/>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start of each gene on DNA is marked by a special sequence of bases.</w:t>
            </w:r>
          </w:p>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 RNA molecule is built up from the four ribose nucleotides (A, C, G and U) in the </w:t>
            </w:r>
            <w:proofErr w:type="spellStart"/>
            <w:r w:rsidRPr="00DF4172">
              <w:rPr>
                <w:rFonts w:ascii="Arial" w:eastAsia="Times New Roman" w:hAnsi="Arial" w:cs="Arial"/>
                <w:sz w:val="24"/>
                <w:szCs w:val="24"/>
              </w:rPr>
              <w:t>nucleoplasm</w:t>
            </w:r>
            <w:proofErr w:type="spellEnd"/>
            <w:r w:rsidRPr="00DF4172">
              <w:rPr>
                <w:rFonts w:ascii="Arial" w:eastAsia="Times New Roman" w:hAnsi="Arial" w:cs="Arial"/>
                <w:sz w:val="24"/>
                <w:szCs w:val="24"/>
              </w:rPr>
              <w:t>. The nucleotides attach themselves to the bases on the DNA by complementary base pairing, just as in DNA replication. However, only one strand of RNA is made.</w:t>
            </w:r>
          </w:p>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new nucleotides are joined to each other by covalent bonds by the enzyme </w:t>
            </w:r>
            <w:r w:rsidRPr="00DF4172">
              <w:rPr>
                <w:rFonts w:ascii="Arial" w:eastAsia="Times New Roman" w:hAnsi="Arial" w:cs="Arial"/>
                <w:sz w:val="24"/>
                <w:szCs w:val="24"/>
                <w:u w:val="single"/>
              </w:rPr>
              <w:t>RNA polymerase</w:t>
            </w:r>
          </w:p>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initial mRNA contains some regions that are not part of the protein code. These are called </w:t>
            </w:r>
            <w:proofErr w:type="spellStart"/>
            <w:r w:rsidRPr="00DF4172">
              <w:rPr>
                <w:rFonts w:ascii="Arial" w:eastAsia="Times New Roman" w:hAnsi="Arial" w:cs="Arial"/>
                <w:sz w:val="24"/>
                <w:szCs w:val="24"/>
                <w:u w:val="single"/>
              </w:rPr>
              <w:t>introns</w:t>
            </w:r>
            <w:proofErr w:type="spellEnd"/>
          </w:p>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The </w:t>
            </w:r>
            <w:proofErr w:type="spellStart"/>
            <w:r w:rsidRPr="00DF4172">
              <w:rPr>
                <w:rFonts w:ascii="Arial" w:eastAsia="Times New Roman" w:hAnsi="Arial" w:cs="Arial"/>
                <w:sz w:val="24"/>
                <w:szCs w:val="24"/>
              </w:rPr>
              <w:t>introns</w:t>
            </w:r>
            <w:proofErr w:type="spellEnd"/>
            <w:r w:rsidRPr="00DF4172">
              <w:rPr>
                <w:rFonts w:ascii="Arial" w:eastAsia="Times New Roman" w:hAnsi="Arial" w:cs="Arial"/>
                <w:sz w:val="24"/>
                <w:szCs w:val="24"/>
              </w:rPr>
              <w:t xml:space="preserve"> are cut out by enzymes</w:t>
            </w:r>
          </w:p>
          <w:p w:rsidR="00DF4172" w:rsidRPr="00DF4172" w:rsidRDefault="00DF4172" w:rsidP="00DF417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The result is a shorter </w:t>
            </w:r>
            <w:r w:rsidRPr="00DF4172">
              <w:rPr>
                <w:rFonts w:ascii="Arial" w:eastAsia="Times New Roman" w:hAnsi="Arial" w:cs="Arial"/>
                <w:sz w:val="24"/>
                <w:szCs w:val="24"/>
                <w:u w:val="single"/>
              </w:rPr>
              <w:t>mature RNA</w:t>
            </w:r>
            <w:r w:rsidRPr="00DF4172">
              <w:rPr>
                <w:rFonts w:ascii="Arial" w:eastAsia="Times New Roman" w:hAnsi="Arial" w:cs="Arial"/>
                <w:sz w:val="24"/>
                <w:szCs w:val="24"/>
              </w:rPr>
              <w:t>.</w:t>
            </w:r>
          </w:p>
          <w:p w:rsidR="00DF4172" w:rsidRPr="00DF4172" w:rsidRDefault="00DF4172" w:rsidP="00DF4172">
            <w:pPr>
              <w:numPr>
                <w:ilvl w:val="0"/>
                <w:numId w:val="9"/>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mRNA diffuses out of the nucleus through a </w:t>
            </w:r>
            <w:r w:rsidRPr="00DF4172">
              <w:rPr>
                <w:rFonts w:ascii="Arial" w:eastAsia="Times New Roman" w:hAnsi="Arial" w:cs="Arial"/>
                <w:sz w:val="24"/>
                <w:szCs w:val="24"/>
                <w:u w:val="single"/>
              </w:rPr>
              <w:t xml:space="preserve">nuclear </w:t>
            </w:r>
            <w:proofErr w:type="spellStart"/>
            <w:r w:rsidRPr="00DF4172">
              <w:rPr>
                <w:rFonts w:ascii="Arial" w:eastAsia="Times New Roman" w:hAnsi="Arial" w:cs="Arial"/>
                <w:sz w:val="24"/>
                <w:szCs w:val="24"/>
                <w:u w:val="single"/>
              </w:rPr>
              <w:t>pore</w:t>
            </w:r>
            <w:proofErr w:type="spellEnd"/>
            <w:r w:rsidRPr="00DF4172">
              <w:rPr>
                <w:rFonts w:ascii="Arial" w:eastAsia="Times New Roman" w:hAnsi="Arial" w:cs="Arial"/>
                <w:sz w:val="24"/>
                <w:szCs w:val="24"/>
              </w:rPr>
              <w:t> into the cytoplasm.</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4875"/>
        <w:gridCol w:w="4605"/>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4"/>
                <w:szCs w:val="24"/>
              </w:rPr>
            </w:pPr>
            <w:bookmarkStart w:id="10" w:name="Translation"/>
            <w:r w:rsidRPr="00DF4172">
              <w:rPr>
                <w:rFonts w:ascii="Arial" w:eastAsia="Times New Roman" w:hAnsi="Arial" w:cs="Arial"/>
                <w:b/>
                <w:bCs/>
                <w:color w:val="FFFF00"/>
                <w:sz w:val="36"/>
                <w:szCs w:val="36"/>
              </w:rPr>
              <w:lastRenderedPageBreak/>
              <w:t>Translation</w:t>
            </w:r>
            <w:bookmarkEnd w:id="10"/>
            <w:r w:rsidRPr="00DF4172">
              <w:rPr>
                <w:rFonts w:ascii="Arial" w:eastAsia="Times New Roman" w:hAnsi="Arial" w:cs="Arial"/>
                <w:b/>
                <w:bCs/>
                <w:color w:val="FFFF00"/>
                <w:sz w:val="36"/>
              </w:rPr>
              <w:t> </w:t>
            </w:r>
            <w:r w:rsidRPr="00DF4172">
              <w:rPr>
                <w:rFonts w:ascii="Arial" w:eastAsia="Times New Roman" w:hAnsi="Arial" w:cs="Arial"/>
                <w:b/>
                <w:bCs/>
                <w:color w:val="FFFF00"/>
                <w:sz w:val="36"/>
                <w:szCs w:val="36"/>
              </w:rPr>
              <w:t>- Protein Synthesis</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30" w:anchor="top" w:history="1">
              <w:r>
                <w:rPr>
                  <w:rFonts w:ascii="Times New Roman" w:eastAsia="Times New Roman" w:hAnsi="Times New Roman" w:cs="Times New Roman"/>
                  <w:noProof/>
                  <w:sz w:val="24"/>
                  <w:szCs w:val="24"/>
                </w:rPr>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952500" cy="190500"/>
                    <wp:effectExtent l="19050" t="0" r="0" b="0"/>
                    <wp:wrapSquare wrapText="bothSides"/>
                    <wp:docPr id="29" name="Picture 15" descr="http://www.mrothery.co.uk/images/bd14607_.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images/bd14607_.gif">
                              <a:hlinkClick r:id="rId26"/>
                            </pic:cNvPr>
                            <pic:cNvPicPr>
                              <a:picLocks noChangeAspect="1" noChangeArrowheads="1"/>
                            </pic:cNvPicPr>
                          </pic:nvPicPr>
                          <pic:blipFill>
                            <a:blip r:embed="rId27" cstate="print"/>
                            <a:srcRect/>
                            <a:stretch>
                              <a:fillRect/>
                            </a:stretch>
                          </pic:blipFill>
                          <pic:spPr bwMode="auto">
                            <a:xfrm>
                              <a:off x="0" y="0"/>
                              <a:ext cx="952500" cy="190500"/>
                            </a:xfrm>
                            <a:prstGeom prst="rect">
                              <a:avLst/>
                            </a:prstGeom>
                            <a:noFill/>
                            <a:ln w="9525">
                              <a:noFill/>
                              <a:miter lim="800000"/>
                              <a:headEnd/>
                              <a:tailEnd/>
                            </a:ln>
                          </pic:spPr>
                        </pic:pic>
                      </a:graphicData>
                    </a:graphic>
                  </wp:anchor>
                </w:drawing>
              </w:r>
            </w:hyperlink>
          </w:p>
        </w:tc>
      </w:tr>
    </w:tbl>
    <w:p w:rsidR="00DF4172" w:rsidRPr="00DF4172" w:rsidRDefault="00DF4172" w:rsidP="00DF4172">
      <w:pPr>
        <w:spacing w:after="0" w:line="240" w:lineRule="auto"/>
        <w:jc w:val="both"/>
        <w:rPr>
          <w:rFonts w:ascii="Times New Roman" w:eastAsia="Times New Roman" w:hAnsi="Times New Roman" w:cs="Times New Roman"/>
          <w:vanish/>
          <w:color w:val="000000"/>
          <w:sz w:val="72"/>
          <w:szCs w:val="72"/>
          <w:shd w:val="clear" w:color="auto" w:fill="FFFFCC"/>
        </w:rPr>
      </w:pPr>
    </w:p>
    <w:tbl>
      <w:tblPr>
        <w:tblW w:w="12990" w:type="dxa"/>
        <w:tblCellSpacing w:w="0" w:type="dxa"/>
        <w:tblCellMar>
          <w:top w:w="105" w:type="dxa"/>
          <w:left w:w="105" w:type="dxa"/>
          <w:bottom w:w="105" w:type="dxa"/>
          <w:right w:w="105" w:type="dxa"/>
        </w:tblCellMar>
        <w:tblLook w:val="04A0"/>
      </w:tblPr>
      <w:tblGrid>
        <w:gridCol w:w="8286"/>
        <w:gridCol w:w="4704"/>
      </w:tblGrid>
      <w:tr w:rsidR="00DF4172" w:rsidRPr="00DF4172" w:rsidTr="00DF4172">
        <w:trPr>
          <w:tblCellSpacing w:w="0" w:type="dxa"/>
        </w:trPr>
        <w:tc>
          <w:tcPr>
            <w:tcW w:w="7980" w:type="dxa"/>
            <w:hideMark/>
          </w:tcPr>
          <w:p w:rsidR="00DF4172" w:rsidRPr="00DF4172" w:rsidRDefault="00DF4172" w:rsidP="00DF4172">
            <w:pPr>
              <w:pStyle w:val="ListParagraph"/>
              <w:numPr>
                <w:ilvl w:val="0"/>
                <w:numId w:val="15"/>
              </w:numPr>
              <w:spacing w:before="100" w:beforeAutospacing="1" w:after="100" w:afterAutospacing="1" w:line="240" w:lineRule="auto"/>
              <w:jc w:val="both"/>
              <w:rPr>
                <w:rFonts w:ascii="Arial" w:eastAsia="Times New Roman" w:hAnsi="Arial" w:cs="Arial"/>
                <w:sz w:val="24"/>
                <w:szCs w:val="24"/>
              </w:rPr>
            </w:pPr>
            <w:r w:rsidRPr="00DF4172">
              <w:rPr>
                <w:rFonts w:ascii="Arial" w:eastAsia="Times New Roman" w:hAnsi="Arial" w:cs="Arial"/>
                <w:sz w:val="24"/>
                <w:szCs w:val="24"/>
              </w:rPr>
              <w:t xml:space="preserve">A ribosome attaches to the mRNA at an initiation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(AUG). The ribosome encloses two </w:t>
            </w:r>
            <w:proofErr w:type="spellStart"/>
            <w:r w:rsidRPr="00DF4172">
              <w:rPr>
                <w:rFonts w:ascii="Arial" w:eastAsia="Times New Roman" w:hAnsi="Arial" w:cs="Arial"/>
                <w:sz w:val="24"/>
                <w:szCs w:val="24"/>
              </w:rPr>
              <w:t>codons</w:t>
            </w:r>
            <w:proofErr w:type="spellEnd"/>
            <w:r w:rsidRPr="00DF4172">
              <w:rPr>
                <w:rFonts w:ascii="Arial" w:eastAsia="Times New Roman" w:hAnsi="Arial" w:cs="Arial"/>
                <w:sz w:val="24"/>
                <w:szCs w:val="24"/>
              </w:rPr>
              <w:t>.</w:t>
            </w: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drawing>
                <wp:inline distT="0" distB="0" distL="0" distR="0">
                  <wp:extent cx="2381250" cy="1266825"/>
                  <wp:effectExtent l="19050" t="0" r="0" b="0"/>
                  <wp:docPr id="45" name="Picture 13" descr="http://www.mrothery.co.uk/module2/images/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othery.co.uk/module2/images/Image203.gif"/>
                          <pic:cNvPicPr>
                            <a:picLocks noChangeAspect="1" noChangeArrowheads="1"/>
                          </pic:cNvPicPr>
                        </pic:nvPicPr>
                        <pic:blipFill>
                          <a:blip r:embed="rId31" cstate="print"/>
                          <a:srcRect/>
                          <a:stretch>
                            <a:fillRect/>
                          </a:stretch>
                        </pic:blipFill>
                        <pic:spPr bwMode="auto">
                          <a:xfrm>
                            <a:off x="0" y="0"/>
                            <a:ext cx="2381250" cy="1266825"/>
                          </a:xfrm>
                          <a:prstGeom prst="rect">
                            <a:avLst/>
                          </a:prstGeom>
                          <a:noFill/>
                          <a:ln w="9525">
                            <a:noFill/>
                            <a:miter lim="800000"/>
                            <a:headEnd/>
                            <a:tailEnd/>
                          </a:ln>
                        </pic:spPr>
                      </pic:pic>
                    </a:graphicData>
                  </a:graphic>
                </wp:inline>
              </w:drawing>
            </w: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r w:rsidR="00DF4172" w:rsidRPr="00DF4172" w:rsidTr="00DF4172">
        <w:trPr>
          <w:tblCellSpacing w:w="0" w:type="dxa"/>
        </w:trPr>
        <w:tc>
          <w:tcPr>
            <w:tcW w:w="7980" w:type="dxa"/>
            <w:hideMark/>
          </w:tcPr>
          <w:p w:rsidR="00DF4172" w:rsidRPr="00DF4172" w:rsidRDefault="00DF4172" w:rsidP="00DF4172">
            <w:pPr>
              <w:pStyle w:val="ListParagraph"/>
              <w:numPr>
                <w:ilvl w:val="0"/>
                <w:numId w:val="15"/>
              </w:numPr>
              <w:spacing w:before="100" w:beforeAutospacing="1" w:after="100" w:afterAutospacing="1" w:line="240" w:lineRule="auto"/>
              <w:jc w:val="both"/>
              <w:rPr>
                <w:rFonts w:ascii="Arial" w:eastAsia="Times New Roman" w:hAnsi="Arial" w:cs="Arial"/>
                <w:sz w:val="24"/>
                <w:szCs w:val="24"/>
              </w:rPr>
            </w:pPr>
            <w:proofErr w:type="gramStart"/>
            <w:r w:rsidRPr="00DF4172">
              <w:rPr>
                <w:rFonts w:ascii="Arial" w:eastAsia="Times New Roman" w:hAnsi="Arial" w:cs="Arial"/>
                <w:sz w:val="24"/>
                <w:szCs w:val="24"/>
              </w:rPr>
              <w:t>met-</w:t>
            </w:r>
            <w:proofErr w:type="spellStart"/>
            <w:r w:rsidRPr="00DF4172">
              <w:rPr>
                <w:rFonts w:ascii="Arial" w:eastAsia="Times New Roman" w:hAnsi="Arial" w:cs="Arial"/>
                <w:sz w:val="24"/>
                <w:szCs w:val="24"/>
              </w:rPr>
              <w:t>tRNA</w:t>
            </w:r>
            <w:proofErr w:type="spellEnd"/>
            <w:proofErr w:type="gramEnd"/>
            <w:r w:rsidRPr="00DF4172">
              <w:rPr>
                <w:rFonts w:ascii="Arial" w:eastAsia="Times New Roman" w:hAnsi="Arial" w:cs="Arial"/>
                <w:sz w:val="24"/>
                <w:szCs w:val="24"/>
              </w:rPr>
              <w:t xml:space="preserve"> diffuses to the ribosome and attaches to the mRNA initiation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by complementary base pairing.</w:t>
            </w: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drawing>
                <wp:inline distT="0" distB="0" distL="0" distR="0">
                  <wp:extent cx="2381250" cy="1343025"/>
                  <wp:effectExtent l="19050" t="0" r="0" b="0"/>
                  <wp:docPr id="46" name="Picture 14" descr="http://www.mrothery.co.uk/module2/images/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module2/images/Image204.gif"/>
                          <pic:cNvPicPr>
                            <a:picLocks noChangeAspect="1" noChangeArrowheads="1"/>
                          </pic:cNvPicPr>
                        </pic:nvPicPr>
                        <pic:blipFill>
                          <a:blip r:embed="rId32" cstate="print"/>
                          <a:srcRect/>
                          <a:stretch>
                            <a:fillRect/>
                          </a:stretch>
                        </pic:blipFill>
                        <pic:spPr bwMode="auto">
                          <a:xfrm>
                            <a:off x="0" y="0"/>
                            <a:ext cx="2381250" cy="1343025"/>
                          </a:xfrm>
                          <a:prstGeom prst="rect">
                            <a:avLst/>
                          </a:prstGeom>
                          <a:noFill/>
                          <a:ln w="9525">
                            <a:noFill/>
                            <a:miter lim="800000"/>
                            <a:headEnd/>
                            <a:tailEnd/>
                          </a:ln>
                        </pic:spPr>
                      </pic:pic>
                    </a:graphicData>
                  </a:graphic>
                </wp:inline>
              </w:drawing>
            </w: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r w:rsidR="00DF4172" w:rsidRPr="00DF4172" w:rsidTr="00DF4172">
        <w:trPr>
          <w:tblCellSpacing w:w="0" w:type="dxa"/>
        </w:trPr>
        <w:tc>
          <w:tcPr>
            <w:tcW w:w="7980" w:type="dxa"/>
            <w:hideMark/>
          </w:tcPr>
          <w:p w:rsidR="00DF4172" w:rsidRPr="00DF4172" w:rsidRDefault="00DF4172" w:rsidP="00DF4172">
            <w:pPr>
              <w:pStyle w:val="ListParagraph"/>
              <w:numPr>
                <w:ilvl w:val="0"/>
                <w:numId w:val="15"/>
              </w:numPr>
              <w:spacing w:before="100" w:beforeAutospacing="1" w:after="100" w:afterAutospacing="1" w:line="240" w:lineRule="auto"/>
              <w:jc w:val="both"/>
              <w:rPr>
                <w:rFonts w:ascii="Arial" w:eastAsia="Times New Roman" w:hAnsi="Arial" w:cs="Arial"/>
                <w:sz w:val="24"/>
                <w:szCs w:val="24"/>
              </w:rPr>
            </w:pPr>
            <w:r w:rsidRPr="00DF4172">
              <w:rPr>
                <w:rFonts w:ascii="Arial" w:eastAsia="Times New Roman" w:hAnsi="Arial" w:cs="Arial"/>
                <w:sz w:val="24"/>
                <w:szCs w:val="24"/>
              </w:rPr>
              <w:t>The next amino acid-</w:t>
            </w:r>
            <w:proofErr w:type="spellStart"/>
            <w:r w:rsidRPr="00DF4172">
              <w:rPr>
                <w:rFonts w:ascii="Arial" w:eastAsia="Times New Roman" w:hAnsi="Arial" w:cs="Arial"/>
                <w:sz w:val="24"/>
                <w:szCs w:val="24"/>
              </w:rPr>
              <w:t>tRNA</w:t>
            </w:r>
            <w:proofErr w:type="spellEnd"/>
            <w:r w:rsidRPr="00DF4172">
              <w:rPr>
                <w:rFonts w:ascii="Arial" w:eastAsia="Times New Roman" w:hAnsi="Arial" w:cs="Arial"/>
                <w:sz w:val="24"/>
                <w:szCs w:val="24"/>
              </w:rPr>
              <w:t xml:space="preserve"> attaches to the adjacent mRNA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w:t>
            </w:r>
            <w:proofErr w:type="spellStart"/>
            <w:r w:rsidRPr="00DF4172">
              <w:rPr>
                <w:rFonts w:ascii="Arial" w:eastAsia="Times New Roman" w:hAnsi="Arial" w:cs="Arial"/>
                <w:sz w:val="24"/>
                <w:szCs w:val="24"/>
              </w:rPr>
              <w:t>leu</w:t>
            </w:r>
            <w:proofErr w:type="spellEnd"/>
            <w:r w:rsidRPr="00DF4172">
              <w:rPr>
                <w:rFonts w:ascii="Arial" w:eastAsia="Times New Roman" w:hAnsi="Arial" w:cs="Arial"/>
                <w:sz w:val="24"/>
                <w:szCs w:val="24"/>
              </w:rPr>
              <w:t xml:space="preserve"> in this case).</w:t>
            </w: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drawing>
                <wp:inline distT="0" distB="0" distL="0" distR="0">
                  <wp:extent cx="2381250" cy="1419225"/>
                  <wp:effectExtent l="19050" t="0" r="0" b="0"/>
                  <wp:docPr id="47" name="Picture 15" descr="http://www.mrothery.co.uk/module2/images/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module2/images/Image205.gif"/>
                          <pic:cNvPicPr>
                            <a:picLocks noChangeAspect="1" noChangeArrowheads="1"/>
                          </pic:cNvPicPr>
                        </pic:nvPicPr>
                        <pic:blipFill>
                          <a:blip r:embed="rId33" cstate="print"/>
                          <a:srcRect/>
                          <a:stretch>
                            <a:fillRect/>
                          </a:stretch>
                        </pic:blipFill>
                        <pic:spPr bwMode="auto">
                          <a:xfrm>
                            <a:off x="0" y="0"/>
                            <a:ext cx="2381250" cy="1419225"/>
                          </a:xfrm>
                          <a:prstGeom prst="rect">
                            <a:avLst/>
                          </a:prstGeom>
                          <a:noFill/>
                          <a:ln w="9525">
                            <a:noFill/>
                            <a:miter lim="800000"/>
                            <a:headEnd/>
                            <a:tailEnd/>
                          </a:ln>
                        </pic:spPr>
                      </pic:pic>
                    </a:graphicData>
                  </a:graphic>
                </wp:inline>
              </w:drawing>
            </w: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r w:rsidR="00DF4172" w:rsidRPr="00DF4172" w:rsidTr="00DF4172">
        <w:trPr>
          <w:tblCellSpacing w:w="0" w:type="dxa"/>
        </w:trPr>
        <w:tc>
          <w:tcPr>
            <w:tcW w:w="7980" w:type="dxa"/>
            <w:hideMark/>
          </w:tcPr>
          <w:p w:rsidR="00DF4172" w:rsidRPr="00DF4172" w:rsidRDefault="00DF4172" w:rsidP="00DF4172">
            <w:pPr>
              <w:pStyle w:val="ListParagraph"/>
              <w:numPr>
                <w:ilvl w:val="0"/>
                <w:numId w:val="15"/>
              </w:numPr>
              <w:spacing w:before="100" w:beforeAutospacing="1" w:after="100" w:afterAutospacing="1" w:line="240" w:lineRule="auto"/>
              <w:jc w:val="both"/>
              <w:rPr>
                <w:rFonts w:ascii="Arial" w:eastAsia="Times New Roman" w:hAnsi="Arial" w:cs="Arial"/>
                <w:sz w:val="24"/>
                <w:szCs w:val="24"/>
              </w:rPr>
            </w:pPr>
            <w:r w:rsidRPr="00DF4172">
              <w:rPr>
                <w:rFonts w:ascii="Arial" w:eastAsia="Times New Roman" w:hAnsi="Arial" w:cs="Arial"/>
                <w:sz w:val="24"/>
                <w:szCs w:val="24"/>
              </w:rPr>
              <w:lastRenderedPageBreak/>
              <w:t xml:space="preserve">The bond between the amino acid and the </w:t>
            </w:r>
            <w:proofErr w:type="spellStart"/>
            <w:r w:rsidRPr="00DF4172">
              <w:rPr>
                <w:rFonts w:ascii="Arial" w:eastAsia="Times New Roman" w:hAnsi="Arial" w:cs="Arial"/>
                <w:sz w:val="24"/>
                <w:szCs w:val="24"/>
              </w:rPr>
              <w:t>tRNA</w:t>
            </w:r>
            <w:proofErr w:type="spellEnd"/>
            <w:r w:rsidRPr="00DF4172">
              <w:rPr>
                <w:rFonts w:ascii="Arial" w:eastAsia="Times New Roman" w:hAnsi="Arial" w:cs="Arial"/>
                <w:sz w:val="24"/>
                <w:szCs w:val="24"/>
              </w:rPr>
              <w:t xml:space="preserve"> is cut and a </w:t>
            </w:r>
            <w:r w:rsidRPr="00DF4172">
              <w:rPr>
                <w:rFonts w:ascii="Arial" w:eastAsia="Times New Roman" w:hAnsi="Arial" w:cs="Arial"/>
                <w:sz w:val="24"/>
                <w:szCs w:val="24"/>
                <w:u w:val="single"/>
              </w:rPr>
              <w:t>peptide bond</w:t>
            </w:r>
            <w:r w:rsidRPr="00DF4172">
              <w:rPr>
                <w:rFonts w:ascii="Arial" w:eastAsia="Times New Roman" w:hAnsi="Arial" w:cs="Arial"/>
                <w:sz w:val="24"/>
                <w:szCs w:val="24"/>
              </w:rPr>
              <w:t> is formed between the two amino acids.</w:t>
            </w:r>
          </w:p>
          <w:p w:rsid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drawing>
                <wp:inline distT="0" distB="0" distL="0" distR="0">
                  <wp:extent cx="2381250" cy="1238250"/>
                  <wp:effectExtent l="19050" t="0" r="0" b="0"/>
                  <wp:docPr id="48" name="Picture 16" descr="http://www.mrothery.co.uk/module2/images/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rothery.co.uk/module2/images/Image206.gif"/>
                          <pic:cNvPicPr>
                            <a:picLocks noChangeAspect="1" noChangeArrowheads="1"/>
                          </pic:cNvPicPr>
                        </pic:nvPicPr>
                        <pic:blipFill>
                          <a:blip r:embed="rId34" cstate="print"/>
                          <a:srcRect/>
                          <a:stretch>
                            <a:fillRect/>
                          </a:stretch>
                        </pic:blipFill>
                        <pic:spPr bwMode="auto">
                          <a:xfrm>
                            <a:off x="0" y="0"/>
                            <a:ext cx="2381250" cy="1238250"/>
                          </a:xfrm>
                          <a:prstGeom prst="rect">
                            <a:avLst/>
                          </a:prstGeom>
                          <a:noFill/>
                          <a:ln w="9525">
                            <a:noFill/>
                            <a:miter lim="800000"/>
                            <a:headEnd/>
                            <a:tailEnd/>
                          </a:ln>
                        </pic:spPr>
                      </pic:pic>
                    </a:graphicData>
                  </a:graphic>
                </wp:inline>
              </w:drawing>
            </w: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r w:rsidR="00DF4172" w:rsidRPr="00DF4172" w:rsidTr="00DF4172">
        <w:trPr>
          <w:tblCellSpacing w:w="0" w:type="dxa"/>
        </w:trPr>
        <w:tc>
          <w:tcPr>
            <w:tcW w:w="7980" w:type="dxa"/>
            <w:hideMark/>
          </w:tcPr>
          <w:p w:rsidR="00DF4172" w:rsidRDefault="00DF4172" w:rsidP="00DF4172">
            <w:pPr>
              <w:spacing w:before="100" w:beforeAutospacing="1" w:after="100" w:afterAutospacing="1" w:line="240" w:lineRule="auto"/>
              <w:ind w:left="720"/>
              <w:jc w:val="both"/>
              <w:rPr>
                <w:rFonts w:ascii="Arial" w:eastAsia="Times New Roman" w:hAnsi="Arial" w:cs="Arial"/>
                <w:sz w:val="24"/>
                <w:szCs w:val="24"/>
              </w:rPr>
            </w:pPr>
            <w:r w:rsidRPr="00DF4172">
              <w:rPr>
                <w:rFonts w:ascii="Arial" w:eastAsia="Times New Roman" w:hAnsi="Arial" w:cs="Arial"/>
                <w:sz w:val="24"/>
                <w:szCs w:val="24"/>
              </w:rPr>
              <w:t xml:space="preserve">5. The ribosome moves along one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so that a new amino acid-</w:t>
            </w:r>
            <w:proofErr w:type="spellStart"/>
            <w:r w:rsidRPr="00DF4172">
              <w:rPr>
                <w:rFonts w:ascii="Arial" w:eastAsia="Times New Roman" w:hAnsi="Arial" w:cs="Arial"/>
                <w:sz w:val="24"/>
                <w:szCs w:val="24"/>
              </w:rPr>
              <w:t>tRNA</w:t>
            </w:r>
            <w:proofErr w:type="spellEnd"/>
            <w:r w:rsidRPr="00DF4172">
              <w:rPr>
                <w:rFonts w:ascii="Arial" w:eastAsia="Times New Roman" w:hAnsi="Arial" w:cs="Arial"/>
                <w:sz w:val="24"/>
                <w:szCs w:val="24"/>
              </w:rPr>
              <w:t xml:space="preserve"> can attach. The free </w:t>
            </w:r>
            <w:proofErr w:type="spellStart"/>
            <w:r w:rsidRPr="00DF4172">
              <w:rPr>
                <w:rFonts w:ascii="Arial" w:eastAsia="Times New Roman" w:hAnsi="Arial" w:cs="Arial"/>
                <w:sz w:val="24"/>
                <w:szCs w:val="24"/>
              </w:rPr>
              <w:t>tRNA</w:t>
            </w:r>
            <w:proofErr w:type="spellEnd"/>
            <w:r w:rsidRPr="00DF4172">
              <w:rPr>
                <w:rFonts w:ascii="Arial" w:eastAsia="Times New Roman" w:hAnsi="Arial" w:cs="Arial"/>
                <w:sz w:val="24"/>
                <w:szCs w:val="24"/>
              </w:rPr>
              <w:t xml:space="preserve"> molecule leaves to collect another amino acid. The cycle repeats from step 3.</w:t>
            </w:r>
          </w:p>
          <w:p w:rsidR="00DF4172" w:rsidRPr="00DF4172" w:rsidRDefault="00DF4172" w:rsidP="00DF4172">
            <w:pPr>
              <w:spacing w:before="100" w:beforeAutospacing="1" w:after="100" w:afterAutospacing="1" w:line="240" w:lineRule="auto"/>
              <w:ind w:left="720"/>
              <w:jc w:val="both"/>
              <w:rPr>
                <w:rFonts w:ascii="Arial" w:eastAsia="Times New Roman" w:hAnsi="Arial" w:cs="Arial"/>
                <w:sz w:val="24"/>
                <w:szCs w:val="24"/>
              </w:rPr>
            </w:pPr>
            <w:r w:rsidRPr="00DF4172">
              <w:rPr>
                <w:rFonts w:ascii="Arial" w:eastAsia="Times New Roman" w:hAnsi="Arial" w:cs="Arial"/>
                <w:sz w:val="24"/>
                <w:szCs w:val="24"/>
              </w:rPr>
              <w:drawing>
                <wp:inline distT="0" distB="0" distL="0" distR="0">
                  <wp:extent cx="2381250" cy="1371600"/>
                  <wp:effectExtent l="19050" t="0" r="0" b="0"/>
                  <wp:docPr id="44" name="Picture 17" descr="http://www.mrothery.co.uk/module2/images/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rothery.co.uk/module2/images/Image207.gif"/>
                          <pic:cNvPicPr>
                            <a:picLocks noChangeAspect="1" noChangeArrowheads="1"/>
                          </pic:cNvPicPr>
                        </pic:nvPicPr>
                        <pic:blipFill>
                          <a:blip r:embed="rId35" cstate="print"/>
                          <a:srcRect/>
                          <a:stretch>
                            <a:fillRect/>
                          </a:stretch>
                        </pic:blipFill>
                        <pic:spPr bwMode="auto">
                          <a:xfrm>
                            <a:off x="0" y="0"/>
                            <a:ext cx="2381250" cy="1371600"/>
                          </a:xfrm>
                          <a:prstGeom prst="rect">
                            <a:avLst/>
                          </a:prstGeom>
                          <a:noFill/>
                          <a:ln w="9525">
                            <a:noFill/>
                            <a:miter lim="800000"/>
                            <a:headEnd/>
                            <a:tailEnd/>
                          </a:ln>
                        </pic:spPr>
                      </pic:pic>
                    </a:graphicData>
                  </a:graphic>
                </wp:inline>
              </w:drawing>
            </w: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r w:rsidR="00DF4172" w:rsidRPr="00DF4172" w:rsidTr="00DF4172">
        <w:trPr>
          <w:tblCellSpacing w:w="0" w:type="dxa"/>
        </w:trPr>
        <w:tc>
          <w:tcPr>
            <w:tcW w:w="7980" w:type="dxa"/>
            <w:vAlign w:val="center"/>
            <w:hideMark/>
          </w:tcPr>
          <w:p w:rsidR="00DF4172" w:rsidRDefault="00DF4172" w:rsidP="00DF4172">
            <w:pPr>
              <w:spacing w:before="100" w:beforeAutospacing="1" w:after="100" w:afterAutospacing="1" w:line="240" w:lineRule="auto"/>
              <w:ind w:left="720"/>
              <w:jc w:val="both"/>
              <w:rPr>
                <w:rFonts w:ascii="Arial" w:eastAsia="Times New Roman" w:hAnsi="Arial" w:cs="Arial"/>
                <w:sz w:val="24"/>
                <w:szCs w:val="24"/>
              </w:rPr>
            </w:pPr>
            <w:r w:rsidRPr="00DF4172">
              <w:rPr>
                <w:rFonts w:ascii="Arial" w:eastAsia="Times New Roman" w:hAnsi="Arial" w:cs="Arial"/>
                <w:sz w:val="24"/>
                <w:szCs w:val="24"/>
              </w:rPr>
              <w:t xml:space="preserve">6. The polypeptide chain elongates one amino acid at a time, and peels away from the ribosome, folding up into a protein as it goes. This continues for hundreds of amino acids until a stop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is reached.</w:t>
            </w:r>
          </w:p>
          <w:p w:rsidR="00DF4172" w:rsidRDefault="00DF4172" w:rsidP="00DF4172">
            <w:pPr>
              <w:spacing w:before="100" w:beforeAutospacing="1" w:after="100" w:afterAutospacing="1" w:line="240" w:lineRule="auto"/>
              <w:ind w:left="720"/>
              <w:jc w:val="both"/>
              <w:rPr>
                <w:rFonts w:ascii="Arial" w:eastAsia="Times New Roman" w:hAnsi="Arial" w:cs="Arial"/>
                <w:sz w:val="24"/>
                <w:szCs w:val="24"/>
              </w:rPr>
            </w:pPr>
            <w:r w:rsidRPr="00DF4172">
              <w:rPr>
                <w:rFonts w:ascii="Arial" w:eastAsia="Times New Roman" w:hAnsi="Arial" w:cs="Arial"/>
                <w:sz w:val="24"/>
                <w:szCs w:val="24"/>
              </w:rPr>
              <w:drawing>
                <wp:inline distT="0" distB="0" distL="0" distR="0">
                  <wp:extent cx="2590800" cy="1562100"/>
                  <wp:effectExtent l="19050" t="0" r="0" b="0"/>
                  <wp:docPr id="43" name="Picture 18" descr="http://www.mrothery.co.uk/module2/images/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rothery.co.uk/module2/images/Image208.gif"/>
                          <pic:cNvPicPr>
                            <a:picLocks noChangeAspect="1" noChangeArrowheads="1"/>
                          </pic:cNvPicPr>
                        </pic:nvPicPr>
                        <pic:blipFill>
                          <a:blip r:embed="rId36" cstate="print"/>
                          <a:srcRect/>
                          <a:stretch>
                            <a:fillRect/>
                          </a:stretch>
                        </pic:blipFill>
                        <pic:spPr bwMode="auto">
                          <a:xfrm>
                            <a:off x="0" y="0"/>
                            <a:ext cx="2590800" cy="1562100"/>
                          </a:xfrm>
                          <a:prstGeom prst="rect">
                            <a:avLst/>
                          </a:prstGeom>
                          <a:noFill/>
                          <a:ln w="9525">
                            <a:noFill/>
                            <a:miter lim="800000"/>
                            <a:headEnd/>
                            <a:tailEnd/>
                          </a:ln>
                        </pic:spPr>
                      </pic:pic>
                    </a:graphicData>
                  </a:graphic>
                </wp:inline>
              </w:drawing>
            </w:r>
          </w:p>
          <w:p w:rsidR="00DF4172" w:rsidRPr="00DF4172" w:rsidRDefault="00DF4172" w:rsidP="00DF4172">
            <w:pPr>
              <w:spacing w:before="100" w:beforeAutospacing="1" w:after="100" w:afterAutospacing="1" w:line="240" w:lineRule="auto"/>
              <w:ind w:left="720"/>
              <w:jc w:val="both"/>
              <w:rPr>
                <w:rFonts w:ascii="Times New Roman" w:eastAsia="Times New Roman" w:hAnsi="Times New Roman" w:cs="Times New Roman"/>
                <w:sz w:val="24"/>
                <w:szCs w:val="24"/>
              </w:rPr>
            </w:pPr>
          </w:p>
        </w:tc>
        <w:tc>
          <w:tcPr>
            <w:tcW w:w="4530" w:type="dxa"/>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p>
        </w:tc>
      </w:tr>
    </w:tbl>
    <w:p w:rsidR="00DF4172" w:rsidRPr="00DF4172" w:rsidRDefault="00DF4172" w:rsidP="00DF4172">
      <w:pPr>
        <w:spacing w:after="0" w:line="240" w:lineRule="auto"/>
        <w:jc w:val="both"/>
        <w:rPr>
          <w:rFonts w:ascii="Times New Roman" w:eastAsia="Times New Roman" w:hAnsi="Times New Roman" w:cs="Times New Roman"/>
          <w:vanish/>
          <w:color w:val="000000"/>
          <w:sz w:val="72"/>
          <w:szCs w:val="72"/>
          <w:shd w:val="clear" w:color="auto" w:fill="FFFFCC"/>
        </w:rPr>
      </w:pPr>
    </w:p>
    <w:tbl>
      <w:tblPr>
        <w:tblW w:w="5000" w:type="pct"/>
        <w:tblCellSpacing w:w="0" w:type="dxa"/>
        <w:tblCellMar>
          <w:top w:w="60" w:type="dxa"/>
          <w:left w:w="60" w:type="dxa"/>
          <w:bottom w:w="60" w:type="dxa"/>
          <w:right w:w="60" w:type="dxa"/>
        </w:tblCellMar>
        <w:tblLook w:val="04A0"/>
      </w:tblPr>
      <w:tblGrid>
        <w:gridCol w:w="9480"/>
      </w:tblGrid>
      <w:tr w:rsidR="00DF4172" w:rsidRPr="00DF4172" w:rsidTr="00DF4172">
        <w:trPr>
          <w:trHeight w:val="15"/>
          <w:tblCellSpacing w:w="0" w:type="dxa"/>
        </w:trPr>
        <w:tc>
          <w:tcPr>
            <w:tcW w:w="13395"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lastRenderedPageBreak/>
              <w:t xml:space="preserve">A single piece of mRNA can be translated by many </w:t>
            </w:r>
            <w:proofErr w:type="spellStart"/>
            <w:r w:rsidRPr="00DF4172">
              <w:rPr>
                <w:rFonts w:ascii="Arial" w:eastAsia="Times New Roman" w:hAnsi="Arial" w:cs="Arial"/>
                <w:sz w:val="24"/>
                <w:szCs w:val="24"/>
              </w:rPr>
              <w:t>ribosomes</w:t>
            </w:r>
            <w:proofErr w:type="spellEnd"/>
            <w:r w:rsidRPr="00DF4172">
              <w:rPr>
                <w:rFonts w:ascii="Arial" w:eastAsia="Times New Roman" w:hAnsi="Arial" w:cs="Arial"/>
                <w:sz w:val="24"/>
                <w:szCs w:val="24"/>
              </w:rPr>
              <w:t xml:space="preserve"> simultaneously. A group of </w:t>
            </w:r>
            <w:proofErr w:type="spellStart"/>
            <w:r w:rsidRPr="00DF4172">
              <w:rPr>
                <w:rFonts w:ascii="Arial" w:eastAsia="Times New Roman" w:hAnsi="Arial" w:cs="Arial"/>
                <w:sz w:val="24"/>
                <w:szCs w:val="24"/>
              </w:rPr>
              <w:t>ribosomes</w:t>
            </w:r>
            <w:proofErr w:type="spellEnd"/>
            <w:r w:rsidRPr="00DF4172">
              <w:rPr>
                <w:rFonts w:ascii="Arial" w:eastAsia="Times New Roman" w:hAnsi="Arial" w:cs="Arial"/>
                <w:sz w:val="24"/>
                <w:szCs w:val="24"/>
              </w:rPr>
              <w:t xml:space="preserve"> all attached to one piece of mRNA is called a </w:t>
            </w:r>
            <w:proofErr w:type="spellStart"/>
            <w:r w:rsidRPr="00DF4172">
              <w:rPr>
                <w:rFonts w:ascii="Arial" w:eastAsia="Times New Roman" w:hAnsi="Arial" w:cs="Arial"/>
                <w:sz w:val="24"/>
                <w:szCs w:val="24"/>
                <w:u w:val="single"/>
              </w:rPr>
              <w:t>polysome</w:t>
            </w:r>
            <w:proofErr w:type="spellEnd"/>
            <w:r w:rsidRPr="00DF4172">
              <w:rPr>
                <w:rFonts w:ascii="Arial" w:eastAsia="Times New Roman" w:hAnsi="Arial" w:cs="Arial"/>
                <w:sz w:val="24"/>
                <w:szCs w:val="24"/>
              </w:rPr>
              <w:t>.</w:t>
            </w:r>
          </w:p>
        </w:tc>
      </w:tr>
      <w:tr w:rsidR="00DF4172" w:rsidRPr="00DF4172" w:rsidTr="00DF4172">
        <w:trPr>
          <w:trHeight w:val="15"/>
          <w:tblCellSpacing w:w="0" w:type="dxa"/>
        </w:trPr>
        <w:tc>
          <w:tcPr>
            <w:tcW w:w="13395"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010150" cy="1228725"/>
                  <wp:effectExtent l="19050" t="0" r="0" b="0"/>
                  <wp:docPr id="19" name="Picture 19" descr="http://www.mrothery.co.uk/module2/images/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othery.co.uk/module2/images/Image209.gif"/>
                          <pic:cNvPicPr>
                            <a:picLocks noChangeAspect="1" noChangeArrowheads="1"/>
                          </pic:cNvPicPr>
                        </pic:nvPicPr>
                        <pic:blipFill>
                          <a:blip r:embed="rId37" cstate="print"/>
                          <a:srcRect/>
                          <a:stretch>
                            <a:fillRect/>
                          </a:stretch>
                        </pic:blipFill>
                        <pic:spPr bwMode="auto">
                          <a:xfrm>
                            <a:off x="0" y="0"/>
                            <a:ext cx="5010150" cy="1228725"/>
                          </a:xfrm>
                          <a:prstGeom prst="rect">
                            <a:avLst/>
                          </a:prstGeom>
                          <a:noFill/>
                          <a:ln w="9525">
                            <a:noFill/>
                            <a:miter lim="800000"/>
                            <a:headEnd/>
                            <a:tailEnd/>
                          </a:ln>
                        </pic:spPr>
                      </pic:pic>
                    </a:graphicData>
                  </a:graphic>
                </wp:inline>
              </w:drawing>
            </w:r>
          </w:p>
        </w:tc>
      </w:tr>
    </w:tbl>
    <w:p w:rsid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5146"/>
        <w:gridCol w:w="4334"/>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r w:rsidRPr="00DF4172">
              <w:rPr>
                <w:rFonts w:ascii="Arial" w:eastAsia="Times New Roman" w:hAnsi="Arial" w:cs="Arial"/>
                <w:b/>
                <w:bCs/>
                <w:color w:val="FFFF00"/>
                <w:sz w:val="36"/>
                <w:szCs w:val="36"/>
              </w:rPr>
              <w:t>Post-Translational Modification</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38"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In eukaryotes, proteins often need to be altered before they become fully functional. Modifications are carried out by other enzymes and include: chain cutting, adding sugars (to make </w:t>
            </w:r>
            <w:proofErr w:type="spellStart"/>
            <w:r w:rsidRPr="00DF4172">
              <w:rPr>
                <w:rFonts w:ascii="Arial" w:eastAsia="Times New Roman" w:hAnsi="Arial" w:cs="Arial"/>
                <w:sz w:val="24"/>
                <w:szCs w:val="24"/>
              </w:rPr>
              <w:t>glycoproteins</w:t>
            </w:r>
            <w:proofErr w:type="spellEnd"/>
            <w:r w:rsidRPr="00DF4172">
              <w:rPr>
                <w:rFonts w:ascii="Arial" w:eastAsia="Times New Roman" w:hAnsi="Arial" w:cs="Arial"/>
                <w:sz w:val="24"/>
                <w:szCs w:val="24"/>
              </w:rPr>
              <w:t>) or lipids (to make lipoproteins). These changes occur in the Golgi Apparatus</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p>
    <w:tbl>
      <w:tblPr>
        <w:tblW w:w="5000" w:type="pct"/>
        <w:tblCellSpacing w:w="0" w:type="dxa"/>
        <w:tblCellMar>
          <w:top w:w="60" w:type="dxa"/>
          <w:left w:w="60" w:type="dxa"/>
          <w:bottom w:w="60" w:type="dxa"/>
          <w:right w:w="60" w:type="dxa"/>
        </w:tblCellMar>
        <w:tblLook w:val="04A0"/>
      </w:tblPr>
      <w:tblGrid>
        <w:gridCol w:w="6705"/>
        <w:gridCol w:w="2775"/>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4"/>
                <w:szCs w:val="24"/>
              </w:rPr>
            </w:pPr>
            <w:bookmarkStart w:id="11" w:name="Mutations"/>
            <w:r w:rsidRPr="00DF4172">
              <w:rPr>
                <w:rFonts w:ascii="Arial" w:eastAsia="Times New Roman" w:hAnsi="Arial" w:cs="Arial"/>
                <w:b/>
                <w:bCs/>
                <w:color w:val="FFFF00"/>
                <w:sz w:val="36"/>
                <w:szCs w:val="36"/>
              </w:rPr>
              <w:t>Mutations</w:t>
            </w:r>
            <w:bookmarkEnd w:id="11"/>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39"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Mutations are changes in genes, which are passed on to daughter cells. DNA is a very stable molecule, and it doesn't suddenly change without reason, but bases can change when DNA is being replicated. Normally replication is extremely accurate but very occasionally mistakes do occur (such as a T-C base pair). Changes in DNA can lead to changes in cell function like this:</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838825" cy="419100"/>
                  <wp:effectExtent l="19050" t="0" r="9525" b="0"/>
                  <wp:docPr id="20" name="Picture 20" descr="http://www.mrothery.co.uk/module2/image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rothery.co.uk/module2/images/Image210.gif"/>
                          <pic:cNvPicPr>
                            <a:picLocks noChangeAspect="1" noChangeArrowheads="1"/>
                          </pic:cNvPicPr>
                        </pic:nvPicPr>
                        <pic:blipFill>
                          <a:blip r:embed="rId40" cstate="print"/>
                          <a:srcRect/>
                          <a:stretch>
                            <a:fillRect/>
                          </a:stretch>
                        </pic:blipFill>
                        <pic:spPr bwMode="auto">
                          <a:xfrm>
                            <a:off x="0" y="0"/>
                            <a:ext cx="5838825" cy="419100"/>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There are basically three kinds of gene mutation, shown in this diagram:</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5562600" cy="2333625"/>
                  <wp:effectExtent l="0" t="0" r="0" b="0"/>
                  <wp:docPr id="21" name="Picture 21" descr="http://www.mrothery.co.uk/module2/images/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rothery.co.uk/module2/images/Image211.gif"/>
                          <pic:cNvPicPr>
                            <a:picLocks noChangeAspect="1" noChangeArrowheads="1"/>
                          </pic:cNvPicPr>
                        </pic:nvPicPr>
                        <pic:blipFill>
                          <a:blip r:embed="rId41" cstate="print"/>
                          <a:srcRect/>
                          <a:stretch>
                            <a:fillRect/>
                          </a:stretch>
                        </pic:blipFill>
                        <pic:spPr bwMode="auto">
                          <a:xfrm>
                            <a:off x="0" y="0"/>
                            <a:ext cx="5562600" cy="2333625"/>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actual effect of a single mutation depends on many factors:</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A substitution on the third base of a </w:t>
            </w:r>
            <w:proofErr w:type="spellStart"/>
            <w:r w:rsidRPr="00DF4172">
              <w:rPr>
                <w:rFonts w:ascii="Arial" w:eastAsia="Times New Roman" w:hAnsi="Arial" w:cs="Arial"/>
                <w:sz w:val="24"/>
                <w:szCs w:val="24"/>
              </w:rPr>
              <w:t>codon</w:t>
            </w:r>
            <w:proofErr w:type="spellEnd"/>
            <w:r w:rsidRPr="00DF4172">
              <w:rPr>
                <w:rFonts w:ascii="Arial" w:eastAsia="Times New Roman" w:hAnsi="Arial" w:cs="Arial"/>
                <w:sz w:val="24"/>
                <w:szCs w:val="24"/>
              </w:rPr>
              <w:t xml:space="preserve"> may have no effect because the third base is less important (e.g. all </w:t>
            </w:r>
            <w:proofErr w:type="spellStart"/>
            <w:r w:rsidRPr="00DF4172">
              <w:rPr>
                <w:rFonts w:ascii="Arial" w:eastAsia="Times New Roman" w:hAnsi="Arial" w:cs="Arial"/>
                <w:sz w:val="24"/>
                <w:szCs w:val="24"/>
              </w:rPr>
              <w:t>codons</w:t>
            </w:r>
            <w:proofErr w:type="spellEnd"/>
            <w:r w:rsidRPr="00DF4172">
              <w:rPr>
                <w:rFonts w:ascii="Arial" w:eastAsia="Times New Roman" w:hAnsi="Arial" w:cs="Arial"/>
                <w:sz w:val="24"/>
                <w:szCs w:val="24"/>
              </w:rPr>
              <w:t xml:space="preserve"> beginning with CC code for </w:t>
            </w:r>
            <w:proofErr w:type="spellStart"/>
            <w:r w:rsidRPr="00DF4172">
              <w:rPr>
                <w:rFonts w:ascii="Arial" w:eastAsia="Times New Roman" w:hAnsi="Arial" w:cs="Arial"/>
                <w:sz w:val="24"/>
                <w:szCs w:val="24"/>
              </w:rPr>
              <w:t>proline</w:t>
            </w:r>
            <w:proofErr w:type="spellEnd"/>
            <w:r w:rsidRPr="00DF4172">
              <w:rPr>
                <w:rFonts w:ascii="Arial" w:eastAsia="Times New Roman" w:hAnsi="Arial" w:cs="Arial"/>
                <w:sz w:val="24"/>
                <w:szCs w:val="24"/>
              </w:rPr>
              <w:t>).</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If a single amino acid is changed to a similar one, then the protein structure and function may be unchanged, but if an amino acid is changed to a very different one, then the structure and function of the protein will be very different.</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If the changed amino acid is at the active site of the enzyme then it is more likely to affect enzyme function than if it is part of the supporting structure.</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Additions and Deletions are</w:t>
            </w:r>
            <w:r w:rsidRPr="00DF4172">
              <w:rPr>
                <w:rFonts w:ascii="Arial" w:eastAsia="Times New Roman" w:hAnsi="Arial" w:cs="Arial"/>
                <w:sz w:val="24"/>
                <w:szCs w:val="24"/>
                <w:u w:val="single"/>
              </w:rPr>
              <w:t> Frame shift mutations</w:t>
            </w:r>
            <w:r w:rsidRPr="00DF4172">
              <w:rPr>
                <w:rFonts w:ascii="Arial" w:eastAsia="Times New Roman" w:hAnsi="Arial" w:cs="Arial"/>
                <w:sz w:val="24"/>
                <w:szCs w:val="24"/>
              </w:rPr>
              <w:t> and are far more serious than substitutions because more of the protein is altered.</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If a frame-shift mutation is near the end of a gene it will have less effect than if it is near the start of the gene</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If the mutation is in a gene that is not expressed in this cell (e.g. the insulin gene in a red blood cell) then it won't matter.</w:t>
            </w:r>
          </w:p>
          <w:p w:rsidR="00DF4172" w:rsidRPr="00DF4172" w:rsidRDefault="00DF4172" w:rsidP="00DF417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Some proteins are simply more important than others. For instance non-functioning receptor proteins in the tongue may lead to a lack of taste but is not life-threatening, whereas non-functioning </w:t>
            </w:r>
            <w:proofErr w:type="spellStart"/>
            <w:r w:rsidRPr="00DF4172">
              <w:rPr>
                <w:rFonts w:ascii="Arial" w:eastAsia="Times New Roman" w:hAnsi="Arial" w:cs="Arial"/>
                <w:sz w:val="24"/>
                <w:szCs w:val="24"/>
              </w:rPr>
              <w:t>haemoglobin</w:t>
            </w:r>
            <w:proofErr w:type="spellEnd"/>
            <w:r w:rsidRPr="00DF4172">
              <w:rPr>
                <w:rFonts w:ascii="Arial" w:eastAsia="Times New Roman" w:hAnsi="Arial" w:cs="Arial"/>
                <w:sz w:val="24"/>
                <w:szCs w:val="24"/>
              </w:rPr>
              <w:t xml:space="preserve"> is fatal.</w:t>
            </w:r>
          </w:p>
          <w:p w:rsidR="00DF4172" w:rsidRPr="00DF4172" w:rsidRDefault="00DF4172" w:rsidP="00DF4172">
            <w:pPr>
              <w:numPr>
                <w:ilvl w:val="0"/>
                <w:numId w:val="10"/>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Some cells are more important than others. Mutations in </w:t>
            </w:r>
            <w:r w:rsidRPr="00DF4172">
              <w:rPr>
                <w:rFonts w:ascii="Arial" w:eastAsia="Times New Roman" w:hAnsi="Arial" w:cs="Arial"/>
                <w:sz w:val="24"/>
                <w:szCs w:val="24"/>
                <w:u w:val="single"/>
              </w:rPr>
              <w:t>somatic cells</w:t>
            </w:r>
            <w:r w:rsidRPr="00DF4172">
              <w:rPr>
                <w:rFonts w:ascii="Arial" w:eastAsia="Times New Roman" w:hAnsi="Arial" w:cs="Arial"/>
                <w:sz w:val="24"/>
                <w:szCs w:val="24"/>
              </w:rPr>
              <w:t> (i.e. non-reproductive body cells) will only affect cells that derive from that cell, so will probably have a small local effect like a birthmark (although they can cause widespread effects like diabetes or cancer). Mutations in </w:t>
            </w:r>
            <w:r w:rsidRPr="00DF4172">
              <w:rPr>
                <w:rFonts w:ascii="Arial" w:eastAsia="Times New Roman" w:hAnsi="Arial" w:cs="Arial"/>
                <w:sz w:val="24"/>
                <w:szCs w:val="24"/>
                <w:u w:val="single"/>
              </w:rPr>
              <w:t>germ cells</w:t>
            </w:r>
            <w:r w:rsidRPr="00DF4172">
              <w:rPr>
                <w:rFonts w:ascii="Arial" w:eastAsia="Times New Roman" w:hAnsi="Arial" w:cs="Arial"/>
                <w:sz w:val="24"/>
                <w:szCs w:val="24"/>
              </w:rPr>
              <w:t> (i.e. reproductive cells) will affect every single cell of the resulting organism as well as its offspring. These mutations are one source of </w:t>
            </w:r>
            <w:r w:rsidRPr="00DF4172">
              <w:rPr>
                <w:rFonts w:ascii="Arial" w:eastAsia="Times New Roman" w:hAnsi="Arial" w:cs="Arial"/>
                <w:sz w:val="24"/>
                <w:szCs w:val="24"/>
                <w:u w:val="single"/>
              </w:rPr>
              <w:t>genetic variation</w:t>
            </w:r>
            <w:r w:rsidRPr="00DF4172">
              <w:rPr>
                <w:rFonts w:ascii="Arial" w:eastAsia="Times New Roman" w:hAnsi="Arial" w:cs="Arial"/>
                <w:sz w:val="24"/>
                <w:szCs w:val="24"/>
              </w:rPr>
              <w:t>.</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As a result of a mutation there are three possible phenotypic effects:</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Most mutations have no observable (phenotypic) effect.</w:t>
            </w:r>
          </w:p>
          <w:p w:rsidR="00DF4172" w:rsidRPr="00DF4172" w:rsidRDefault="00DF4172" w:rsidP="00DF417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Of the mutations that have a phenotypic effect, most will have a negative effect. Most of the proteins in cells are enzymes, and most changes in enzymes will stop them working. When an enzyme stops working, a </w:t>
            </w:r>
            <w:r w:rsidRPr="00DF4172">
              <w:rPr>
                <w:rFonts w:ascii="Arial" w:eastAsia="Times New Roman" w:hAnsi="Arial" w:cs="Arial"/>
                <w:sz w:val="24"/>
                <w:szCs w:val="24"/>
                <w:u w:val="single"/>
              </w:rPr>
              <w:t>metabolic block</w:t>
            </w:r>
            <w:r w:rsidRPr="00DF4172">
              <w:rPr>
                <w:rFonts w:ascii="Arial" w:eastAsia="Times New Roman" w:hAnsi="Arial" w:cs="Arial"/>
                <w:sz w:val="24"/>
                <w:szCs w:val="24"/>
              </w:rPr>
              <w:t xml:space="preserve"> can occur, when a reaction in cell doesn't happen, so the cell's function is changed. An example of this is the genetic disease </w:t>
            </w:r>
            <w:proofErr w:type="spellStart"/>
            <w:r w:rsidRPr="00DF4172">
              <w:rPr>
                <w:rFonts w:ascii="Arial" w:eastAsia="Times New Roman" w:hAnsi="Arial" w:cs="Arial"/>
                <w:sz w:val="24"/>
                <w:szCs w:val="24"/>
              </w:rPr>
              <w:t>phenylketonuria</w:t>
            </w:r>
            <w:proofErr w:type="spellEnd"/>
            <w:r w:rsidRPr="00DF4172">
              <w:rPr>
                <w:rFonts w:ascii="Arial" w:eastAsia="Times New Roman" w:hAnsi="Arial" w:cs="Arial"/>
                <w:sz w:val="24"/>
                <w:szCs w:val="24"/>
              </w:rPr>
              <w:t xml:space="preserve"> (PKU), caused by a </w:t>
            </w:r>
            <w:r w:rsidRPr="00DF4172">
              <w:rPr>
                <w:rFonts w:ascii="Arial" w:eastAsia="Times New Roman" w:hAnsi="Arial" w:cs="Arial"/>
                <w:sz w:val="24"/>
                <w:szCs w:val="24"/>
              </w:rPr>
              <w:lastRenderedPageBreak/>
              <w:t>mutation in the gene for an enzyme. This causes a metabolic block in the pathway involving the amino acid phenylalanine, which builds up, causing mental retardation.</w:t>
            </w:r>
          </w:p>
          <w:p w:rsidR="00DF4172" w:rsidRPr="00DF4172" w:rsidRDefault="00DF4172" w:rsidP="00DF417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Very rarely a mutation can have a beneficial phenotypic effect, such as making an enzyme work faster, or a structural protein stronger, or a receptor protein more sensitive. Although rare beneficial mutations are important as they drive evolution.</w:t>
            </w:r>
          </w:p>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t> </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lastRenderedPageBreak/>
              <w:t>These kinds of mutation are called </w:t>
            </w:r>
            <w:r w:rsidRPr="00DF4172">
              <w:rPr>
                <w:rFonts w:ascii="Arial" w:eastAsia="Times New Roman" w:hAnsi="Arial" w:cs="Arial"/>
                <w:sz w:val="24"/>
                <w:szCs w:val="24"/>
                <w:u w:val="single"/>
              </w:rPr>
              <w:t>point</w:t>
            </w:r>
            <w:r w:rsidRPr="00DF4172">
              <w:rPr>
                <w:rFonts w:ascii="Arial" w:eastAsia="Times New Roman" w:hAnsi="Arial" w:cs="Arial"/>
                <w:sz w:val="24"/>
                <w:szCs w:val="24"/>
              </w:rPr>
              <w:t> or </w:t>
            </w:r>
            <w:r w:rsidRPr="00DF4172">
              <w:rPr>
                <w:rFonts w:ascii="Arial" w:eastAsia="Times New Roman" w:hAnsi="Arial" w:cs="Arial"/>
                <w:sz w:val="24"/>
                <w:szCs w:val="24"/>
                <w:u w:val="single"/>
              </w:rPr>
              <w:t>gene</w:t>
            </w:r>
            <w:r w:rsidRPr="00DF4172">
              <w:rPr>
                <w:rFonts w:ascii="Arial" w:eastAsia="Times New Roman" w:hAnsi="Arial" w:cs="Arial"/>
                <w:sz w:val="24"/>
                <w:szCs w:val="24"/>
              </w:rPr>
              <w:t> mutations because they affect specific points within a gene. There are other kinds of mutation that can affect many genes at once or even whole chromosomes. These </w:t>
            </w:r>
            <w:r w:rsidRPr="00DF4172">
              <w:rPr>
                <w:rFonts w:ascii="Arial" w:eastAsia="Times New Roman" w:hAnsi="Arial" w:cs="Arial"/>
                <w:sz w:val="24"/>
                <w:szCs w:val="24"/>
                <w:u w:val="single"/>
              </w:rPr>
              <w:t>chromosome mutations</w:t>
            </w:r>
            <w:r w:rsidRPr="00DF4172">
              <w:rPr>
                <w:rFonts w:ascii="Arial" w:eastAsia="Times New Roman" w:hAnsi="Arial" w:cs="Arial"/>
                <w:sz w:val="24"/>
                <w:szCs w:val="24"/>
              </w:rPr>
              <w:t> can arise due to mistakes in cell division. A well-known example is </w:t>
            </w:r>
            <w:r w:rsidRPr="00DF4172">
              <w:rPr>
                <w:rFonts w:ascii="Arial" w:eastAsia="Times New Roman" w:hAnsi="Arial" w:cs="Arial"/>
                <w:sz w:val="24"/>
                <w:szCs w:val="24"/>
                <w:u w:val="single"/>
              </w:rPr>
              <w:t>Down syndrome</w:t>
            </w:r>
            <w:r w:rsidRPr="00DF4172">
              <w:rPr>
                <w:rFonts w:ascii="Arial" w:eastAsia="Times New Roman" w:hAnsi="Arial" w:cs="Arial"/>
                <w:sz w:val="24"/>
                <w:szCs w:val="24"/>
              </w:rPr>
              <w:t> (</w:t>
            </w:r>
            <w:proofErr w:type="spellStart"/>
            <w:r w:rsidRPr="00DF4172">
              <w:rPr>
                <w:rFonts w:ascii="Arial" w:eastAsia="Times New Roman" w:hAnsi="Arial" w:cs="Arial"/>
                <w:sz w:val="24"/>
                <w:szCs w:val="24"/>
              </w:rPr>
              <w:t>trisonomy</w:t>
            </w:r>
            <w:proofErr w:type="spellEnd"/>
            <w:r w:rsidRPr="00DF4172">
              <w:rPr>
                <w:rFonts w:ascii="Arial" w:eastAsia="Times New Roman" w:hAnsi="Arial" w:cs="Arial"/>
                <w:sz w:val="24"/>
                <w:szCs w:val="24"/>
              </w:rPr>
              <w:t xml:space="preserve"> 21) where there are three copies of chromosome 21 instead of the normal two.</w:t>
            </w:r>
          </w:p>
        </w:tc>
      </w:tr>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7"/>
                <w:szCs w:val="27"/>
              </w:rPr>
            </w:pPr>
            <w:r w:rsidRPr="00DF4172">
              <w:rPr>
                <w:rFonts w:ascii="Arial" w:eastAsia="Times New Roman" w:hAnsi="Arial" w:cs="Arial"/>
                <w:b/>
                <w:bCs/>
                <w:color w:val="FFFF00"/>
                <w:sz w:val="27"/>
                <w:szCs w:val="27"/>
              </w:rPr>
              <w:t>Mutation Rates and Mutagens</w:t>
            </w:r>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42"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Mutations are normally very rare, which is why members of a species all look alike and can interbreed. However the rate of mutations is increased by chemicals or by radiation. These are called mutagenic agents or </w:t>
            </w:r>
            <w:r w:rsidRPr="00DF4172">
              <w:rPr>
                <w:rFonts w:ascii="Arial" w:eastAsia="Times New Roman" w:hAnsi="Arial" w:cs="Arial"/>
                <w:sz w:val="24"/>
                <w:szCs w:val="24"/>
                <w:u w:val="single"/>
              </w:rPr>
              <w:t>mutagens</w:t>
            </w:r>
            <w:r w:rsidRPr="00DF4172">
              <w:rPr>
                <w:rFonts w:ascii="Arial" w:eastAsia="Times New Roman" w:hAnsi="Arial" w:cs="Arial"/>
                <w:sz w:val="24"/>
                <w:szCs w:val="24"/>
              </w:rPr>
              <w:t>, and include:</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High energy </w:t>
            </w:r>
            <w:proofErr w:type="spellStart"/>
            <w:r w:rsidRPr="00DF4172">
              <w:rPr>
                <w:rFonts w:ascii="Arial" w:eastAsia="Times New Roman" w:hAnsi="Arial" w:cs="Arial"/>
                <w:sz w:val="24"/>
                <w:szCs w:val="24"/>
              </w:rPr>
              <w:t>ionising</w:t>
            </w:r>
            <w:proofErr w:type="spellEnd"/>
            <w:r w:rsidRPr="00DF4172">
              <w:rPr>
                <w:rFonts w:ascii="Arial" w:eastAsia="Times New Roman" w:hAnsi="Arial" w:cs="Arial"/>
                <w:sz w:val="24"/>
                <w:szCs w:val="24"/>
              </w:rPr>
              <w:t xml:space="preserve"> radiation such as x-rays, ultraviolet rays, rays from radioactive sources all </w:t>
            </w:r>
            <w:proofErr w:type="spellStart"/>
            <w:r w:rsidRPr="00DF4172">
              <w:rPr>
                <w:rFonts w:ascii="Arial" w:eastAsia="Times New Roman" w:hAnsi="Arial" w:cs="Arial"/>
                <w:sz w:val="24"/>
                <w:szCs w:val="24"/>
              </w:rPr>
              <w:t>ionise</w:t>
            </w:r>
            <w:proofErr w:type="spellEnd"/>
            <w:r w:rsidRPr="00DF4172">
              <w:rPr>
                <w:rFonts w:ascii="Arial" w:eastAsia="Times New Roman" w:hAnsi="Arial" w:cs="Arial"/>
                <w:sz w:val="24"/>
                <w:szCs w:val="24"/>
              </w:rPr>
              <w:t xml:space="preserve"> the bases so that they don't form the correct base pairs.</w:t>
            </w:r>
          </w:p>
          <w:p w:rsidR="00DF4172" w:rsidRPr="00DF4172" w:rsidRDefault="00DF4172" w:rsidP="00DF417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Intercalating chemicals such as mustard gas (used in World War 1), which bind to DNA separating the two strands.</w:t>
            </w:r>
          </w:p>
          <w:p w:rsidR="00DF4172" w:rsidRPr="00DF4172" w:rsidRDefault="00DF4172" w:rsidP="00DF4172">
            <w:pPr>
              <w:numPr>
                <w:ilvl w:val="0"/>
                <w:numId w:val="12"/>
              </w:num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Chemicals that react with the DNA bases such as benzene and tar in cigarette smoke.</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4711"/>
        <w:gridCol w:w="4769"/>
      </w:tblGrid>
      <w:tr w:rsidR="00DF4172" w:rsidRPr="00DF4172" w:rsidTr="00DF4172">
        <w:trPr>
          <w:trHeight w:val="15"/>
          <w:tblCellSpacing w:w="0" w:type="dxa"/>
        </w:trPr>
        <w:tc>
          <w:tcPr>
            <w:tcW w:w="6705"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24"/>
                <w:szCs w:val="24"/>
              </w:rPr>
            </w:pPr>
            <w:r w:rsidRPr="00DF4172">
              <w:rPr>
                <w:rFonts w:ascii="Arial" w:eastAsia="Times New Roman" w:hAnsi="Arial" w:cs="Arial"/>
                <w:b/>
                <w:bCs/>
                <w:color w:val="FFFF00"/>
                <w:sz w:val="36"/>
                <w:szCs w:val="36"/>
              </w:rPr>
              <w:t>DNA and</w:t>
            </w:r>
            <w:r w:rsidRPr="00DF4172">
              <w:rPr>
                <w:rFonts w:ascii="Arial" w:eastAsia="Times New Roman" w:hAnsi="Arial" w:cs="Arial"/>
                <w:b/>
                <w:bCs/>
                <w:color w:val="FFFF00"/>
                <w:sz w:val="36"/>
              </w:rPr>
              <w:t> </w:t>
            </w:r>
            <w:bookmarkStart w:id="12" w:name="Chromosomes"/>
            <w:r w:rsidRPr="00DF4172">
              <w:rPr>
                <w:rFonts w:ascii="Arial" w:eastAsia="Times New Roman" w:hAnsi="Arial" w:cs="Arial"/>
                <w:b/>
                <w:bCs/>
                <w:color w:val="FFFF00"/>
                <w:sz w:val="36"/>
                <w:szCs w:val="36"/>
              </w:rPr>
              <w:t>Chromosomes</w:t>
            </w:r>
            <w:bookmarkEnd w:id="12"/>
          </w:p>
        </w:tc>
        <w:tc>
          <w:tcPr>
            <w:tcW w:w="6690" w:type="dxa"/>
            <w:shd w:val="clear" w:color="auto" w:fill="0000CC"/>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hyperlink r:id="rId43" w:anchor="top" w:history="1"/>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The DNA molecule in a single human cell is about 1m long so in order to fit into the cell the DNA is cut into shorter lengths and each length is tightly wrapped up with </w:t>
            </w:r>
            <w:proofErr w:type="spellStart"/>
            <w:r w:rsidRPr="00DF4172">
              <w:rPr>
                <w:rFonts w:ascii="Arial" w:eastAsia="Times New Roman" w:hAnsi="Arial" w:cs="Arial"/>
                <w:sz w:val="24"/>
                <w:szCs w:val="24"/>
                <w:u w:val="single"/>
              </w:rPr>
              <w:t>hist</w:t>
            </w:r>
            <w:r w:rsidRPr="00DF4172">
              <w:rPr>
                <w:rFonts w:ascii="Arial" w:eastAsia="Times New Roman" w:hAnsi="Arial" w:cs="Arial"/>
                <w:sz w:val="24"/>
                <w:szCs w:val="24"/>
              </w:rPr>
              <w:t>one</w:t>
            </w:r>
            <w:proofErr w:type="spellEnd"/>
            <w:r w:rsidRPr="00DF4172">
              <w:rPr>
                <w:rFonts w:ascii="Arial" w:eastAsia="Times New Roman" w:hAnsi="Arial" w:cs="Arial"/>
                <w:sz w:val="24"/>
                <w:szCs w:val="24"/>
              </w:rPr>
              <w:t xml:space="preserve"> proteins to form a complex called </w:t>
            </w:r>
            <w:r w:rsidRPr="00DF4172">
              <w:rPr>
                <w:rFonts w:ascii="Arial" w:eastAsia="Times New Roman" w:hAnsi="Arial" w:cs="Arial"/>
                <w:sz w:val="24"/>
                <w:szCs w:val="24"/>
                <w:u w:val="single"/>
              </w:rPr>
              <w:t>chromatin</w:t>
            </w:r>
            <w:r w:rsidRPr="00DF4172">
              <w:rPr>
                <w:rFonts w:ascii="Arial" w:eastAsia="Times New Roman" w:hAnsi="Arial" w:cs="Arial"/>
                <w:sz w:val="24"/>
                <w:szCs w:val="24"/>
              </w:rPr>
              <w:t>. During most of the life of a cell the chromatin is dispersed throughout the nucleus and cannot be seen with a light microscope. </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 xml:space="preserve">Just before cell division the DNA is replicated so there is temporarily twice the normal amount DNA. Following replication the chromatin then coils up even tighter to form short fat bundles </w:t>
            </w:r>
            <w:proofErr w:type="spellStart"/>
            <w:r w:rsidRPr="00DF4172">
              <w:rPr>
                <w:rFonts w:ascii="Arial" w:eastAsia="Times New Roman" w:hAnsi="Arial" w:cs="Arial"/>
                <w:sz w:val="24"/>
                <w:szCs w:val="24"/>
              </w:rPr>
              <w:t>called</w:t>
            </w:r>
            <w:r w:rsidRPr="00DF4172">
              <w:rPr>
                <w:rFonts w:ascii="Arial" w:eastAsia="Times New Roman" w:hAnsi="Arial" w:cs="Arial"/>
                <w:sz w:val="24"/>
                <w:szCs w:val="24"/>
                <w:u w:val="single"/>
              </w:rPr>
              <w:t>chromosomes</w:t>
            </w:r>
            <w:proofErr w:type="spellEnd"/>
            <w:r w:rsidRPr="00DF4172">
              <w:rPr>
                <w:rFonts w:ascii="Arial" w:eastAsia="Times New Roman" w:hAnsi="Arial" w:cs="Arial"/>
                <w:sz w:val="24"/>
                <w:szCs w:val="24"/>
              </w:rPr>
              <w:t xml:space="preserve">. These are about 100 000 times shorter than fully stretched DNA and are thick enough to be seen under the microscope. Each chromosome is roughly X-shaped because it contains two replicated copies of the DNA. </w:t>
            </w:r>
            <w:r w:rsidRPr="00DF4172">
              <w:rPr>
                <w:rFonts w:ascii="Arial" w:eastAsia="Times New Roman" w:hAnsi="Arial" w:cs="Arial"/>
                <w:sz w:val="24"/>
                <w:szCs w:val="24"/>
              </w:rPr>
              <w:lastRenderedPageBreak/>
              <w:t>The two arms of the X are therefore identical. They are called </w:t>
            </w:r>
            <w:proofErr w:type="spellStart"/>
            <w:r w:rsidRPr="00DF4172">
              <w:rPr>
                <w:rFonts w:ascii="Arial" w:eastAsia="Times New Roman" w:hAnsi="Arial" w:cs="Arial"/>
                <w:sz w:val="24"/>
                <w:szCs w:val="24"/>
                <w:u w:val="single"/>
              </w:rPr>
              <w:t>chromatids</w:t>
            </w:r>
            <w:proofErr w:type="spellEnd"/>
            <w:r w:rsidRPr="00DF4172">
              <w:rPr>
                <w:rFonts w:ascii="Arial" w:eastAsia="Times New Roman" w:hAnsi="Arial" w:cs="Arial"/>
                <w:sz w:val="24"/>
                <w:szCs w:val="24"/>
              </w:rPr>
              <w:t>, and are joined at the </w:t>
            </w:r>
            <w:proofErr w:type="spellStart"/>
            <w:r w:rsidRPr="00DF4172">
              <w:rPr>
                <w:rFonts w:ascii="Arial" w:eastAsia="Times New Roman" w:hAnsi="Arial" w:cs="Arial"/>
                <w:sz w:val="24"/>
                <w:szCs w:val="24"/>
                <w:u w:val="single"/>
              </w:rPr>
              <w:t>centromere</w:t>
            </w:r>
            <w:proofErr w:type="spellEnd"/>
            <w:r w:rsidRPr="00DF4172">
              <w:rPr>
                <w:rFonts w:ascii="Arial" w:eastAsia="Times New Roman" w:hAnsi="Arial" w:cs="Arial"/>
                <w:sz w:val="24"/>
                <w:szCs w:val="24"/>
              </w:rPr>
              <w:t xml:space="preserve">. (Do not confuse the two </w:t>
            </w:r>
            <w:proofErr w:type="spellStart"/>
            <w:r w:rsidRPr="00DF4172">
              <w:rPr>
                <w:rFonts w:ascii="Arial" w:eastAsia="Times New Roman" w:hAnsi="Arial" w:cs="Arial"/>
                <w:sz w:val="24"/>
                <w:szCs w:val="24"/>
              </w:rPr>
              <w:t>chromatids</w:t>
            </w:r>
            <w:proofErr w:type="spellEnd"/>
            <w:r w:rsidRPr="00DF4172">
              <w:rPr>
                <w:rFonts w:ascii="Arial" w:eastAsia="Times New Roman" w:hAnsi="Arial" w:cs="Arial"/>
                <w:sz w:val="24"/>
                <w:szCs w:val="24"/>
              </w:rPr>
              <w:t xml:space="preserve"> with the two strands of DNA.) The complex folding of DNA into chromosomes is shown below.</w:t>
            </w:r>
          </w:p>
        </w:tc>
      </w:tr>
      <w:tr w:rsidR="00DF4172" w:rsidRPr="00DF4172" w:rsidTr="00DF4172">
        <w:trPr>
          <w:trHeight w:val="15"/>
          <w:tblCellSpacing w:w="0" w:type="dxa"/>
        </w:trPr>
        <w:tc>
          <w:tcPr>
            <w:tcW w:w="6705" w:type="dxa"/>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2952750" cy="3057525"/>
                  <wp:effectExtent l="19050" t="0" r="0" b="0"/>
                  <wp:docPr id="22" name="Picture 22" descr="http://www.mrothery.co.uk/module2/image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rothery.co.uk/module2/images/Image212.gif"/>
                          <pic:cNvPicPr>
                            <a:picLocks noChangeAspect="1" noChangeArrowheads="1"/>
                          </pic:cNvPicPr>
                        </pic:nvPicPr>
                        <pic:blipFill>
                          <a:blip r:embed="rId44" cstate="print"/>
                          <a:srcRect/>
                          <a:stretch>
                            <a:fillRect/>
                          </a:stretch>
                        </pic:blipFill>
                        <pic:spPr bwMode="auto">
                          <a:xfrm>
                            <a:off x="0" y="0"/>
                            <a:ext cx="2952750" cy="3057525"/>
                          </a:xfrm>
                          <a:prstGeom prst="rect">
                            <a:avLst/>
                          </a:prstGeom>
                          <a:noFill/>
                          <a:ln w="9525">
                            <a:noFill/>
                            <a:miter lim="800000"/>
                            <a:headEnd/>
                            <a:tailEnd/>
                          </a:ln>
                        </pic:spPr>
                      </pic:pic>
                    </a:graphicData>
                  </a:graphic>
                </wp:inline>
              </w:drawing>
            </w:r>
          </w:p>
        </w:tc>
        <w:tc>
          <w:tcPr>
            <w:tcW w:w="6690" w:type="dxa"/>
            <w:vAlign w:val="center"/>
            <w:hideMark/>
          </w:tcPr>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2981325" cy="2257425"/>
                  <wp:effectExtent l="19050" t="0" r="9525" b="0"/>
                  <wp:docPr id="23" name="Picture 23" descr="http://www.mrothery.co.uk/module2/images/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othery.co.uk/module2/images/Image213.gif"/>
                          <pic:cNvPicPr>
                            <a:picLocks noChangeAspect="1" noChangeArrowheads="1"/>
                          </pic:cNvPicPr>
                        </pic:nvPicPr>
                        <pic:blipFill>
                          <a:blip r:embed="rId45" cstate="print"/>
                          <a:srcRect/>
                          <a:stretch>
                            <a:fillRect/>
                          </a:stretch>
                        </pic:blipFill>
                        <pic:spPr bwMode="auto">
                          <a:xfrm>
                            <a:off x="0" y="0"/>
                            <a:ext cx="2981325" cy="2257425"/>
                          </a:xfrm>
                          <a:prstGeom prst="rect">
                            <a:avLst/>
                          </a:prstGeom>
                          <a:noFill/>
                          <a:ln w="9525">
                            <a:noFill/>
                            <a:miter lim="800000"/>
                            <a:headEnd/>
                            <a:tailEnd/>
                          </a:ln>
                        </pic:spPr>
                      </pic:pic>
                    </a:graphicData>
                  </a:graphic>
                </wp:inline>
              </w:drawing>
            </w:r>
          </w:p>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b/>
                <w:bCs/>
                <w:sz w:val="24"/>
                <w:szCs w:val="24"/>
                <w:u w:val="single"/>
              </w:rPr>
              <w:t>micrograph of a single chromosome</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Chromatin DNA + </w:t>
            </w:r>
            <w:proofErr w:type="spellStart"/>
            <w:r w:rsidRPr="00DF4172">
              <w:rPr>
                <w:rFonts w:ascii="Arial" w:eastAsia="Times New Roman" w:hAnsi="Arial" w:cs="Arial"/>
                <w:sz w:val="24"/>
                <w:szCs w:val="24"/>
              </w:rPr>
              <w:t>histones</w:t>
            </w:r>
            <w:proofErr w:type="spellEnd"/>
            <w:r w:rsidRPr="00DF4172">
              <w:rPr>
                <w:rFonts w:ascii="Arial" w:eastAsia="Times New Roman" w:hAnsi="Arial" w:cs="Arial"/>
                <w:sz w:val="24"/>
                <w:szCs w:val="24"/>
              </w:rPr>
              <w:t xml:space="preserve"> at any stage of the cell cycle</w:t>
            </w:r>
          </w:p>
          <w:p w:rsidR="00DF4172" w:rsidRPr="00DF4172" w:rsidRDefault="00DF4172" w:rsidP="00DF417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Chromosome compact X-shaped form of chromatin formed (and visible) during mitosis</w:t>
            </w:r>
          </w:p>
          <w:p w:rsidR="00DF4172" w:rsidRPr="00DF4172" w:rsidRDefault="00DF4172" w:rsidP="00DF4172">
            <w:pPr>
              <w:numPr>
                <w:ilvl w:val="0"/>
                <w:numId w:val="13"/>
              </w:numPr>
              <w:spacing w:before="100" w:beforeAutospacing="1" w:after="100" w:afterAutospacing="1" w:line="15" w:lineRule="atLeast"/>
              <w:jc w:val="both"/>
              <w:rPr>
                <w:rFonts w:ascii="Times New Roman" w:eastAsia="Times New Roman" w:hAnsi="Times New Roman" w:cs="Times New Roman"/>
                <w:sz w:val="24"/>
                <w:szCs w:val="24"/>
              </w:rPr>
            </w:pPr>
            <w:proofErr w:type="spellStart"/>
            <w:r w:rsidRPr="00DF4172">
              <w:rPr>
                <w:rFonts w:ascii="Arial" w:eastAsia="Times New Roman" w:hAnsi="Arial" w:cs="Arial"/>
                <w:sz w:val="24"/>
                <w:szCs w:val="24"/>
              </w:rPr>
              <w:t>Chromatid</w:t>
            </w:r>
            <w:proofErr w:type="spellEnd"/>
            <w:r w:rsidRPr="00DF4172">
              <w:rPr>
                <w:rFonts w:ascii="Arial" w:eastAsia="Times New Roman" w:hAnsi="Arial" w:cs="Arial"/>
                <w:sz w:val="24"/>
                <w:szCs w:val="24"/>
              </w:rPr>
              <w:t xml:space="preserve"> single arm of an X-shaped chromosome</w:t>
            </w:r>
          </w:p>
        </w:tc>
      </w:tr>
      <w:tr w:rsidR="00DF4172" w:rsidRPr="00DF4172" w:rsidTr="00DF4172">
        <w:trPr>
          <w:trHeight w:val="15"/>
          <w:tblCellSpacing w:w="0" w:type="dxa"/>
        </w:trPr>
        <w:tc>
          <w:tcPr>
            <w:tcW w:w="13395" w:type="dxa"/>
            <w:gridSpan w:val="2"/>
            <w:vAlign w:val="center"/>
            <w:hideMark/>
          </w:tcPr>
          <w:p w:rsidR="00DF4172" w:rsidRPr="00DF4172" w:rsidRDefault="00DF4172" w:rsidP="00DF4172">
            <w:pPr>
              <w:spacing w:after="0"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Since the DNA molecule extends from one end of a chromosome to the other, and the genes are distributed along the DNA, then each gene has a defined position on a chromosome. This position is called the </w:t>
            </w:r>
            <w:r w:rsidRPr="00DF4172">
              <w:rPr>
                <w:rFonts w:ascii="Arial" w:eastAsia="Times New Roman" w:hAnsi="Arial" w:cs="Arial"/>
                <w:sz w:val="24"/>
                <w:szCs w:val="24"/>
                <w:u w:val="single"/>
              </w:rPr>
              <w:t>locus</w:t>
            </w:r>
            <w:r w:rsidRPr="00DF4172">
              <w:rPr>
                <w:rFonts w:ascii="Arial" w:eastAsia="Times New Roman" w:hAnsi="Arial" w:cs="Arial"/>
                <w:sz w:val="24"/>
                <w:szCs w:val="24"/>
              </w:rPr>
              <w:t> of the gene.</w:t>
            </w:r>
          </w:p>
        </w:tc>
      </w:tr>
    </w:tbl>
    <w:p w:rsidR="00DF4172" w:rsidRPr="00DF4172" w:rsidRDefault="00DF4172" w:rsidP="00DF4172">
      <w:pPr>
        <w:spacing w:before="100" w:beforeAutospacing="1" w:after="100" w:afterAutospacing="1" w:line="240" w:lineRule="auto"/>
        <w:jc w:val="both"/>
        <w:rPr>
          <w:rFonts w:ascii="Times New Roman" w:eastAsia="Times New Roman" w:hAnsi="Times New Roman" w:cs="Times New Roman"/>
          <w:color w:val="000000"/>
          <w:sz w:val="72"/>
          <w:szCs w:val="72"/>
          <w:shd w:val="clear" w:color="auto" w:fill="FFFFCC"/>
        </w:rPr>
      </w:pPr>
      <w:r w:rsidRPr="00DF4172">
        <w:rPr>
          <w:rFonts w:ascii="Times New Roman" w:eastAsia="Times New Roman" w:hAnsi="Times New Roman" w:cs="Times New Roman"/>
          <w:color w:val="000000"/>
          <w:sz w:val="72"/>
          <w:szCs w:val="72"/>
          <w:shd w:val="clear" w:color="auto" w:fill="FFFFCC"/>
        </w:rPr>
        <w:t> </w:t>
      </w:r>
    </w:p>
    <w:tbl>
      <w:tblPr>
        <w:tblW w:w="5000" w:type="pct"/>
        <w:tblCellSpacing w:w="0" w:type="dxa"/>
        <w:tblCellMar>
          <w:top w:w="60" w:type="dxa"/>
          <w:left w:w="60" w:type="dxa"/>
          <w:bottom w:w="60" w:type="dxa"/>
          <w:right w:w="60" w:type="dxa"/>
        </w:tblCellMar>
        <w:tblLook w:val="04A0"/>
      </w:tblPr>
      <w:tblGrid>
        <w:gridCol w:w="8793"/>
        <w:gridCol w:w="687"/>
      </w:tblGrid>
      <w:tr w:rsidR="00DF4172" w:rsidRPr="00DF4172" w:rsidTr="00DF4172">
        <w:trPr>
          <w:trHeight w:val="15"/>
          <w:tblCellSpacing w:w="0" w:type="dxa"/>
        </w:trPr>
        <w:tc>
          <w:tcPr>
            <w:tcW w:w="11340"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b/>
                <w:bCs/>
                <w:sz w:val="36"/>
                <w:szCs w:val="36"/>
              </w:rPr>
            </w:pPr>
            <w:proofErr w:type="spellStart"/>
            <w:r w:rsidRPr="00DF4172">
              <w:rPr>
                <w:rFonts w:ascii="Arial" w:eastAsia="Times New Roman" w:hAnsi="Arial" w:cs="Arial"/>
                <w:b/>
                <w:bCs/>
                <w:color w:val="FFFF00"/>
                <w:sz w:val="36"/>
                <w:szCs w:val="36"/>
              </w:rPr>
              <w:t>Karyotypes</w:t>
            </w:r>
            <w:proofErr w:type="spellEnd"/>
            <w:r w:rsidRPr="00DF4172">
              <w:rPr>
                <w:rFonts w:ascii="Arial" w:eastAsia="Times New Roman" w:hAnsi="Arial" w:cs="Arial"/>
                <w:b/>
                <w:bCs/>
                <w:color w:val="FFFF00"/>
                <w:sz w:val="36"/>
                <w:szCs w:val="36"/>
              </w:rPr>
              <w:t xml:space="preserve"> and Homologous Chromosomes</w:t>
            </w:r>
          </w:p>
        </w:tc>
        <w:tc>
          <w:tcPr>
            <w:tcW w:w="2070" w:type="dxa"/>
            <w:shd w:val="clear" w:color="auto" w:fill="0000CC"/>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hyperlink r:id="rId46" w:anchor="top" w:history="1"/>
          </w:p>
        </w:tc>
      </w:tr>
      <w:tr w:rsidR="00DF4172" w:rsidRPr="00DF4172" w:rsidTr="00DF4172">
        <w:trPr>
          <w:trHeight w:val="15"/>
          <w:tblCellSpacing w:w="0" w:type="dxa"/>
        </w:trPr>
        <w:tc>
          <w:tcPr>
            <w:tcW w:w="13560"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If a dividing cell is stained with a special fluorescent dye and examined under a microscope during cell division, the individual chromosomes can be distinguished. They can then be photographed and studied. This is a difficult and skilled procedure, and it often helps if the chromosomes are cut out and arranged in order of size.</w:t>
            </w:r>
          </w:p>
        </w:tc>
      </w:tr>
      <w:tr w:rsidR="00DF4172" w:rsidRPr="00DF4172" w:rsidTr="00DF4172">
        <w:trPr>
          <w:trHeight w:val="15"/>
          <w:tblCellSpacing w:w="0" w:type="dxa"/>
        </w:trPr>
        <w:tc>
          <w:tcPr>
            <w:tcW w:w="13560"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6210300" cy="1771650"/>
                  <wp:effectExtent l="19050" t="0" r="0" b="0"/>
                  <wp:docPr id="24" name="Picture 24" descr="http://www.mrothery.co.uk/module2/image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rothery.co.uk/module2/images/Image214.gif"/>
                          <pic:cNvPicPr>
                            <a:picLocks noChangeAspect="1" noChangeArrowheads="1"/>
                          </pic:cNvPicPr>
                        </pic:nvPicPr>
                        <pic:blipFill>
                          <a:blip r:embed="rId47" cstate="print"/>
                          <a:srcRect/>
                          <a:stretch>
                            <a:fillRect/>
                          </a:stretch>
                        </pic:blipFill>
                        <pic:spPr bwMode="auto">
                          <a:xfrm>
                            <a:off x="0" y="0"/>
                            <a:ext cx="6210300" cy="1771650"/>
                          </a:xfrm>
                          <a:prstGeom prst="rect">
                            <a:avLst/>
                          </a:prstGeom>
                          <a:noFill/>
                          <a:ln w="9525">
                            <a:noFill/>
                            <a:miter lim="800000"/>
                            <a:headEnd/>
                            <a:tailEnd/>
                          </a:ln>
                        </pic:spPr>
                      </pic:pic>
                    </a:graphicData>
                  </a:graphic>
                </wp:inline>
              </w:drawing>
            </w:r>
          </w:p>
        </w:tc>
      </w:tr>
      <w:tr w:rsidR="00DF4172" w:rsidRPr="00DF4172" w:rsidTr="00DF4172">
        <w:trPr>
          <w:trHeight w:val="15"/>
          <w:tblCellSpacing w:w="0" w:type="dxa"/>
        </w:trPr>
        <w:tc>
          <w:tcPr>
            <w:tcW w:w="13560" w:type="dxa"/>
            <w:gridSpan w:val="2"/>
            <w:vAlign w:val="center"/>
            <w:hideMark/>
          </w:tcPr>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Arial" w:eastAsia="Times New Roman" w:hAnsi="Arial" w:cs="Arial"/>
                <w:sz w:val="24"/>
                <w:szCs w:val="24"/>
              </w:rPr>
              <w:t>This display is called a </w:t>
            </w:r>
            <w:proofErr w:type="spellStart"/>
            <w:r w:rsidRPr="00DF4172">
              <w:rPr>
                <w:rFonts w:ascii="Arial" w:eastAsia="Times New Roman" w:hAnsi="Arial" w:cs="Arial"/>
                <w:sz w:val="24"/>
                <w:szCs w:val="24"/>
                <w:u w:val="single"/>
              </w:rPr>
              <w:t>karyotype</w:t>
            </w:r>
            <w:proofErr w:type="spellEnd"/>
            <w:r w:rsidRPr="00DF4172">
              <w:rPr>
                <w:rFonts w:ascii="Arial" w:eastAsia="Times New Roman" w:hAnsi="Arial" w:cs="Arial"/>
                <w:sz w:val="24"/>
                <w:szCs w:val="24"/>
              </w:rPr>
              <w:t>, and it shows several features:</w:t>
            </w:r>
          </w:p>
        </w:tc>
      </w:tr>
      <w:tr w:rsidR="00DF4172" w:rsidRPr="00DF4172" w:rsidTr="00DF4172">
        <w:trPr>
          <w:trHeight w:val="15"/>
          <w:tblCellSpacing w:w="0" w:type="dxa"/>
        </w:trPr>
        <w:tc>
          <w:tcPr>
            <w:tcW w:w="13560" w:type="dxa"/>
            <w:gridSpan w:val="2"/>
            <w:vAlign w:val="center"/>
            <w:hideMark/>
          </w:tcPr>
          <w:p w:rsidR="00DF4172" w:rsidRPr="00DF4172" w:rsidRDefault="00DF4172" w:rsidP="00DF417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Different species have different number of chromosomes, but all members of the same species have the same number. Humans have 46.</w:t>
            </w:r>
          </w:p>
          <w:p w:rsidR="00DF4172" w:rsidRPr="00DF4172" w:rsidRDefault="00DF4172" w:rsidP="00DF417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Each chromosome has a characteristic size, shape and banding pattern, which allows it to be identified and numbered. The chromosomes are numbered from largest to smallest.</w:t>
            </w:r>
          </w:p>
          <w:p w:rsidR="00DF4172" w:rsidRPr="00DF4172" w:rsidRDefault="00DF4172" w:rsidP="00DF417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Chromosomes come in pairs, with the same size, shape and banding pattern, called </w:t>
            </w:r>
            <w:r w:rsidRPr="00DF4172">
              <w:rPr>
                <w:rFonts w:ascii="Arial" w:eastAsia="Times New Roman" w:hAnsi="Arial" w:cs="Arial"/>
                <w:sz w:val="24"/>
                <w:szCs w:val="24"/>
                <w:u w:val="single"/>
              </w:rPr>
              <w:t>homologous pairs</w:t>
            </w:r>
            <w:r w:rsidRPr="00DF4172">
              <w:rPr>
                <w:rFonts w:ascii="Arial" w:eastAsia="Times New Roman" w:hAnsi="Arial" w:cs="Arial"/>
                <w:sz w:val="24"/>
                <w:szCs w:val="24"/>
              </w:rPr>
              <w:t> ("same shaped"). So there are two chromosome number 1s, two chromosome number 2s, etc, and humans really have 23 pairs of chromosomes. Homologous chromosomes are a result of sexual reproduction, and the homologous pairs are the </w:t>
            </w:r>
            <w:r w:rsidRPr="00DF4172">
              <w:rPr>
                <w:rFonts w:ascii="Arial" w:eastAsia="Times New Roman" w:hAnsi="Arial" w:cs="Arial"/>
                <w:sz w:val="24"/>
                <w:szCs w:val="24"/>
                <w:u w:val="single"/>
              </w:rPr>
              <w:t>maternal</w:t>
            </w:r>
            <w:r w:rsidRPr="00DF4172">
              <w:rPr>
                <w:rFonts w:ascii="Arial" w:eastAsia="Times New Roman" w:hAnsi="Arial" w:cs="Arial"/>
                <w:sz w:val="24"/>
                <w:szCs w:val="24"/>
              </w:rPr>
              <w:t> and </w:t>
            </w:r>
            <w:proofErr w:type="spellStart"/>
            <w:r w:rsidRPr="00DF4172">
              <w:rPr>
                <w:rFonts w:ascii="Arial" w:eastAsia="Times New Roman" w:hAnsi="Arial" w:cs="Arial"/>
                <w:sz w:val="24"/>
                <w:szCs w:val="24"/>
                <w:u w:val="single"/>
              </w:rPr>
              <w:t>paternal</w:t>
            </w:r>
            <w:r w:rsidRPr="00DF4172">
              <w:rPr>
                <w:rFonts w:ascii="Arial" w:eastAsia="Times New Roman" w:hAnsi="Arial" w:cs="Arial"/>
                <w:sz w:val="24"/>
                <w:szCs w:val="24"/>
              </w:rPr>
              <w:t>versions</w:t>
            </w:r>
            <w:proofErr w:type="spellEnd"/>
            <w:r w:rsidRPr="00DF4172">
              <w:rPr>
                <w:rFonts w:ascii="Arial" w:eastAsia="Times New Roman" w:hAnsi="Arial" w:cs="Arial"/>
                <w:sz w:val="24"/>
                <w:szCs w:val="24"/>
              </w:rPr>
              <w:t xml:space="preserve"> of the same chromosome, so they have the same sequence of genes</w:t>
            </w:r>
          </w:p>
          <w:p w:rsidR="00DF4172" w:rsidRPr="00DF4172" w:rsidRDefault="00DF4172" w:rsidP="00DF417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DF4172">
              <w:rPr>
                <w:rFonts w:ascii="Arial" w:eastAsia="Times New Roman" w:hAnsi="Arial" w:cs="Arial"/>
                <w:sz w:val="24"/>
                <w:szCs w:val="24"/>
              </w:rPr>
              <w:t>1 pair of chromosomes is different in males and females. These are the </w:t>
            </w:r>
            <w:r w:rsidRPr="00DF4172">
              <w:rPr>
                <w:rFonts w:ascii="Arial" w:eastAsia="Times New Roman" w:hAnsi="Arial" w:cs="Arial"/>
                <w:sz w:val="24"/>
                <w:szCs w:val="24"/>
                <w:u w:val="single"/>
              </w:rPr>
              <w:t>sex chromosomes</w:t>
            </w:r>
            <w:r w:rsidRPr="00DF4172">
              <w:rPr>
                <w:rFonts w:ascii="Arial" w:eastAsia="Times New Roman" w:hAnsi="Arial" w:cs="Arial"/>
                <w:sz w:val="24"/>
                <w:szCs w:val="24"/>
              </w:rPr>
              <w:t>, and are non-homologous in one of the sexes. In humans sex chromosomes are homologous in females (XX) and non-homologous in males (XY). (In birds it is the other way round!) The non-sex chromosomes are sometimes called </w:t>
            </w:r>
            <w:proofErr w:type="spellStart"/>
            <w:r w:rsidRPr="00DF4172">
              <w:rPr>
                <w:rFonts w:ascii="Arial" w:eastAsia="Times New Roman" w:hAnsi="Arial" w:cs="Arial"/>
                <w:sz w:val="24"/>
                <w:szCs w:val="24"/>
                <w:u w:val="single"/>
              </w:rPr>
              <w:t>autosomes</w:t>
            </w:r>
            <w:proofErr w:type="spellEnd"/>
            <w:r w:rsidRPr="00DF4172">
              <w:rPr>
                <w:rFonts w:ascii="Arial" w:eastAsia="Times New Roman" w:hAnsi="Arial" w:cs="Arial"/>
                <w:sz w:val="24"/>
                <w:szCs w:val="24"/>
              </w:rPr>
              <w:t xml:space="preserve">, so humans have 22 pairs of </w:t>
            </w:r>
            <w:proofErr w:type="spellStart"/>
            <w:r w:rsidRPr="00DF4172">
              <w:rPr>
                <w:rFonts w:ascii="Arial" w:eastAsia="Times New Roman" w:hAnsi="Arial" w:cs="Arial"/>
                <w:sz w:val="24"/>
                <w:szCs w:val="24"/>
              </w:rPr>
              <w:t>autosomes</w:t>
            </w:r>
            <w:proofErr w:type="spellEnd"/>
            <w:r w:rsidRPr="00DF4172">
              <w:rPr>
                <w:rFonts w:ascii="Arial" w:eastAsia="Times New Roman" w:hAnsi="Arial" w:cs="Arial"/>
                <w:sz w:val="24"/>
                <w:szCs w:val="24"/>
              </w:rPr>
              <w:t>, and 1 pair of sex chromosomes.</w:t>
            </w:r>
          </w:p>
          <w:p w:rsidR="00DF4172" w:rsidRPr="00DF4172" w:rsidRDefault="00DF4172" w:rsidP="00DF4172">
            <w:pPr>
              <w:spacing w:before="100" w:beforeAutospacing="1" w:after="100" w:afterAutospacing="1" w:line="15" w:lineRule="atLeast"/>
              <w:jc w:val="both"/>
              <w:rPr>
                <w:rFonts w:ascii="Times New Roman" w:eastAsia="Times New Roman" w:hAnsi="Times New Roman" w:cs="Times New Roman"/>
                <w:sz w:val="24"/>
                <w:szCs w:val="24"/>
              </w:rPr>
            </w:pPr>
            <w:r w:rsidRPr="00DF4172">
              <w:rPr>
                <w:rFonts w:ascii="Times New Roman" w:eastAsia="Times New Roman" w:hAnsi="Times New Roman" w:cs="Times New Roman"/>
                <w:sz w:val="24"/>
                <w:szCs w:val="24"/>
              </w:rPr>
              <w:t> </w:t>
            </w:r>
          </w:p>
        </w:tc>
      </w:tr>
    </w:tbl>
    <w:p w:rsidR="008523A7" w:rsidRDefault="008523A7" w:rsidP="00DF4172">
      <w:pPr>
        <w:jc w:val="both"/>
      </w:pPr>
    </w:p>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23D0"/>
    <w:multiLevelType w:val="multilevel"/>
    <w:tmpl w:val="4F38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50425"/>
    <w:multiLevelType w:val="multilevel"/>
    <w:tmpl w:val="453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B6BA1"/>
    <w:multiLevelType w:val="multilevel"/>
    <w:tmpl w:val="900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A150E"/>
    <w:multiLevelType w:val="hybridMultilevel"/>
    <w:tmpl w:val="47947812"/>
    <w:lvl w:ilvl="0" w:tplc="4CD2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2D7E07"/>
    <w:multiLevelType w:val="multilevel"/>
    <w:tmpl w:val="51D4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64430"/>
    <w:multiLevelType w:val="multilevel"/>
    <w:tmpl w:val="62D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C0EA4"/>
    <w:multiLevelType w:val="multilevel"/>
    <w:tmpl w:val="CBAE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C37AB"/>
    <w:multiLevelType w:val="multilevel"/>
    <w:tmpl w:val="C998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E68C5"/>
    <w:multiLevelType w:val="multilevel"/>
    <w:tmpl w:val="447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625332"/>
    <w:multiLevelType w:val="multilevel"/>
    <w:tmpl w:val="EC0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D5802"/>
    <w:multiLevelType w:val="multilevel"/>
    <w:tmpl w:val="FD4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08682A"/>
    <w:multiLevelType w:val="multilevel"/>
    <w:tmpl w:val="A8EA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7E12C4"/>
    <w:multiLevelType w:val="multilevel"/>
    <w:tmpl w:val="523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8836B7"/>
    <w:multiLevelType w:val="multilevel"/>
    <w:tmpl w:val="AE5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0279B"/>
    <w:multiLevelType w:val="multilevel"/>
    <w:tmpl w:val="54B4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10"/>
  </w:num>
  <w:num w:numId="5">
    <w:abstractNumId w:val="8"/>
  </w:num>
  <w:num w:numId="6">
    <w:abstractNumId w:val="5"/>
  </w:num>
  <w:num w:numId="7">
    <w:abstractNumId w:val="0"/>
  </w:num>
  <w:num w:numId="8">
    <w:abstractNumId w:val="4"/>
  </w:num>
  <w:num w:numId="9">
    <w:abstractNumId w:val="7"/>
  </w:num>
  <w:num w:numId="10">
    <w:abstractNumId w:val="1"/>
  </w:num>
  <w:num w:numId="11">
    <w:abstractNumId w:val="12"/>
  </w:num>
  <w:num w:numId="12">
    <w:abstractNumId w:val="11"/>
  </w:num>
  <w:num w:numId="13">
    <w:abstractNumId w:val="6"/>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172"/>
    <w:rsid w:val="008523A7"/>
    <w:rsid w:val="00DF4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4172"/>
  </w:style>
  <w:style w:type="paragraph" w:styleId="NormalWeb">
    <w:name w:val="Normal (Web)"/>
    <w:basedOn w:val="Normal"/>
    <w:uiPriority w:val="99"/>
    <w:unhideWhenUsed/>
    <w:rsid w:val="00DF4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172"/>
    <w:rPr>
      <w:color w:val="0000FF"/>
      <w:u w:val="single"/>
    </w:rPr>
  </w:style>
  <w:style w:type="character" w:customStyle="1" w:styleId="apple-converted-space">
    <w:name w:val="apple-converted-space"/>
    <w:basedOn w:val="DefaultParagraphFont"/>
    <w:rsid w:val="00DF4172"/>
  </w:style>
  <w:style w:type="paragraph" w:styleId="BalloonText">
    <w:name w:val="Balloon Text"/>
    <w:basedOn w:val="Normal"/>
    <w:link w:val="BalloonTextChar"/>
    <w:uiPriority w:val="99"/>
    <w:semiHidden/>
    <w:unhideWhenUsed/>
    <w:rsid w:val="00DF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2"/>
    <w:rPr>
      <w:rFonts w:ascii="Tahoma" w:hAnsi="Tahoma" w:cs="Tahoma"/>
      <w:sz w:val="16"/>
      <w:szCs w:val="16"/>
    </w:rPr>
  </w:style>
  <w:style w:type="paragraph" w:styleId="ListParagraph">
    <w:name w:val="List Paragraph"/>
    <w:basedOn w:val="Normal"/>
    <w:uiPriority w:val="34"/>
    <w:qFormat/>
    <w:rsid w:val="00DF4172"/>
    <w:pPr>
      <w:ind w:left="720"/>
      <w:contextualSpacing/>
    </w:pPr>
  </w:style>
</w:styles>
</file>

<file path=word/webSettings.xml><?xml version="1.0" encoding="utf-8"?>
<w:webSettings xmlns:r="http://schemas.openxmlformats.org/officeDocument/2006/relationships" xmlns:w="http://schemas.openxmlformats.org/wordprocessingml/2006/main">
  <w:divs>
    <w:div w:id="15456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6.gif"/><Relationship Id="rId26" Type="http://schemas.openxmlformats.org/officeDocument/2006/relationships/hyperlink" Target="http://www.mrothery.co.uk/genetics/dnanotes.htm#top" TargetMode="External"/><Relationship Id="rId39" Type="http://schemas.openxmlformats.org/officeDocument/2006/relationships/hyperlink" Target="http://www.mrothery.co.uk/genetics/dnanotes.htm" TargetMode="External"/><Relationship Id="rId3" Type="http://schemas.openxmlformats.org/officeDocument/2006/relationships/settings" Target="settings.xml"/><Relationship Id="rId21" Type="http://schemas.openxmlformats.org/officeDocument/2006/relationships/hyperlink" Target="http://www.mrothery.co.uk/genetics/dnanotes.htm" TargetMode="External"/><Relationship Id="rId34" Type="http://schemas.openxmlformats.org/officeDocument/2006/relationships/image" Target="media/image17.gif"/><Relationship Id="rId42" Type="http://schemas.openxmlformats.org/officeDocument/2006/relationships/hyperlink" Target="http://www.mrothery.co.uk/genetics/dnanotes.htm" TargetMode="External"/><Relationship Id="rId47" Type="http://schemas.openxmlformats.org/officeDocument/2006/relationships/image" Target="media/image25.gif"/><Relationship Id="rId7" Type="http://schemas.openxmlformats.org/officeDocument/2006/relationships/hyperlink" Target="http://www.mrothery.co.uk/genetics/dnanotes.htm" TargetMode="External"/><Relationship Id="rId12" Type="http://schemas.openxmlformats.org/officeDocument/2006/relationships/image" Target="media/image4.gif"/><Relationship Id="rId17" Type="http://schemas.openxmlformats.org/officeDocument/2006/relationships/hyperlink" Target="http://www.mrothery.co.uk/genetics/dnanotes.htm" TargetMode="External"/><Relationship Id="rId25" Type="http://schemas.openxmlformats.org/officeDocument/2006/relationships/hyperlink" Target="http://www.mrothery.co.uk/genetics/dnanotes.htm" TargetMode="External"/><Relationship Id="rId33" Type="http://schemas.openxmlformats.org/officeDocument/2006/relationships/image" Target="media/image16.gif"/><Relationship Id="rId38" Type="http://schemas.openxmlformats.org/officeDocument/2006/relationships/hyperlink" Target="http://www.mrothery.co.uk/genetics/dnanotes.htm" TargetMode="External"/><Relationship Id="rId46" Type="http://schemas.openxmlformats.org/officeDocument/2006/relationships/hyperlink" Target="http://www.mrothery.co.uk/genetics/dnanotes.htm" TargetMode="External"/><Relationship Id="rId2" Type="http://schemas.openxmlformats.org/officeDocument/2006/relationships/styles" Target="styles.xml"/><Relationship Id="rId16" Type="http://schemas.openxmlformats.org/officeDocument/2006/relationships/hyperlink" Target="http://www.mrothery.co.uk/genetics/dnanotes.htm" TargetMode="External"/><Relationship Id="rId20" Type="http://schemas.openxmlformats.org/officeDocument/2006/relationships/image" Target="media/image7.gif"/><Relationship Id="rId29" Type="http://schemas.openxmlformats.org/officeDocument/2006/relationships/image" Target="media/image13.gif"/><Relationship Id="rId41"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rothery.co.uk/genetics/dnanotes.htm" TargetMode="External"/><Relationship Id="rId24" Type="http://schemas.openxmlformats.org/officeDocument/2006/relationships/image" Target="media/image10.gif"/><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1.gif"/><Relationship Id="rId45" Type="http://schemas.openxmlformats.org/officeDocument/2006/relationships/image" Target="media/image24.gif"/><Relationship Id="rId5" Type="http://schemas.openxmlformats.org/officeDocument/2006/relationships/hyperlink" Target="http://www.mrothery.co.uk/genetics/dnanotes.htm" TargetMode="External"/><Relationship Id="rId15" Type="http://schemas.openxmlformats.org/officeDocument/2006/relationships/hyperlink" Target="http://www.mrothery.co.uk/genetics/dnanotes.htm" TargetMode="External"/><Relationship Id="rId23" Type="http://schemas.openxmlformats.org/officeDocument/2006/relationships/image" Target="media/image9.gif"/><Relationship Id="rId28" Type="http://schemas.openxmlformats.org/officeDocument/2006/relationships/image" Target="media/image12.gif"/><Relationship Id="rId36" Type="http://schemas.openxmlformats.org/officeDocument/2006/relationships/image" Target="media/image19.gif"/><Relationship Id="rId49"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www.mrothery.co.uk/genetics/dnanotes.htm" TargetMode="External"/><Relationship Id="rId31" Type="http://schemas.openxmlformats.org/officeDocument/2006/relationships/image" Target="media/image14.gif"/><Relationship Id="rId44"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hyperlink" Target="http://www.mrothery.co.uk/genetics/dnanotes.htm" TargetMode="External"/><Relationship Id="rId14" Type="http://schemas.openxmlformats.org/officeDocument/2006/relationships/hyperlink" Target="http://www.mrothery.co.uk/genetics/dnanotes.htm" TargetMode="External"/><Relationship Id="rId22" Type="http://schemas.openxmlformats.org/officeDocument/2006/relationships/image" Target="media/image8.gif"/><Relationship Id="rId27" Type="http://schemas.openxmlformats.org/officeDocument/2006/relationships/image" Target="media/image11.gif"/><Relationship Id="rId30" Type="http://schemas.openxmlformats.org/officeDocument/2006/relationships/hyperlink" Target="http://www.mrothery.co.uk/genetics/dnanotes.htm" TargetMode="External"/><Relationship Id="rId35" Type="http://schemas.openxmlformats.org/officeDocument/2006/relationships/image" Target="media/image18.gif"/><Relationship Id="rId43" Type="http://schemas.openxmlformats.org/officeDocument/2006/relationships/hyperlink" Target="http://www.mrothery.co.uk/genetics/dnanotes.htm" TargetMode="External"/><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2593</Words>
  <Characters>14781</Characters>
  <Application>Microsoft Office Word</Application>
  <DocSecurity>0</DocSecurity>
  <Lines>123</Lines>
  <Paragraphs>34</Paragraphs>
  <ScaleCrop>false</ScaleCrop>
  <Company>Toshiba</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2011-08-20T18:15:00Z</dcterms:created>
  <dcterms:modified xsi:type="dcterms:W3CDTF">2011-08-20T18:24:00Z</dcterms:modified>
</cp:coreProperties>
</file>